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9F" w:rsidRPr="005611D2" w:rsidRDefault="0066269F" w:rsidP="005611D2">
      <w:pPr>
        <w:ind w:left="1440" w:firstLine="1395"/>
        <w:jc w:val="both"/>
        <w:rPr>
          <w:b/>
          <w:bCs/>
          <w:iCs/>
        </w:rPr>
      </w:pPr>
      <w:r>
        <w:rPr>
          <w:b/>
          <w:bCs/>
          <w:iCs/>
        </w:rPr>
        <w:t>AUTÓGRAFO</w:t>
      </w:r>
      <w:r w:rsidR="00C27E6F" w:rsidRPr="005611D2">
        <w:rPr>
          <w:b/>
          <w:bCs/>
          <w:iCs/>
        </w:rPr>
        <w:t xml:space="preserve"> DE LEI Nº</w:t>
      </w:r>
      <w:r w:rsidR="005611D2">
        <w:rPr>
          <w:b/>
          <w:bCs/>
          <w:iCs/>
        </w:rPr>
        <w:t xml:space="preserve"> 1</w:t>
      </w:r>
      <w:r>
        <w:rPr>
          <w:b/>
          <w:bCs/>
          <w:iCs/>
        </w:rPr>
        <w:t>00</w:t>
      </w:r>
      <w:r w:rsidR="005611D2">
        <w:rPr>
          <w:b/>
          <w:bCs/>
          <w:iCs/>
        </w:rPr>
        <w:t>/2015</w:t>
      </w:r>
    </w:p>
    <w:p w:rsidR="00C27E6F" w:rsidRPr="005611D2" w:rsidRDefault="00C27E6F" w:rsidP="005611D2">
      <w:pPr>
        <w:ind w:left="1440" w:firstLine="1395"/>
        <w:jc w:val="both"/>
        <w:rPr>
          <w:b/>
          <w:bCs/>
          <w:iCs/>
        </w:rPr>
      </w:pPr>
    </w:p>
    <w:p w:rsidR="00C27E6F" w:rsidRPr="005611D2" w:rsidRDefault="00C27E6F" w:rsidP="005611D2">
      <w:pPr>
        <w:ind w:left="1440" w:firstLine="1395"/>
        <w:jc w:val="both"/>
        <w:rPr>
          <w:bCs/>
          <w:iCs/>
        </w:rPr>
      </w:pPr>
    </w:p>
    <w:p w:rsidR="00C27E6F" w:rsidRPr="005611D2" w:rsidRDefault="005611D2" w:rsidP="005611D2">
      <w:pPr>
        <w:ind w:left="1440" w:firstLine="1395"/>
        <w:jc w:val="both"/>
        <w:rPr>
          <w:bCs/>
          <w:iCs/>
        </w:rPr>
      </w:pPr>
      <w:r w:rsidRPr="005611D2">
        <w:rPr>
          <w:bCs/>
          <w:iCs/>
        </w:rPr>
        <w:t>Data:</w:t>
      </w:r>
      <w:r>
        <w:rPr>
          <w:bCs/>
          <w:iCs/>
        </w:rPr>
        <w:t xml:space="preserve"> 2</w:t>
      </w:r>
      <w:r w:rsidR="0066269F">
        <w:rPr>
          <w:bCs/>
          <w:iCs/>
        </w:rPr>
        <w:t>9</w:t>
      </w:r>
      <w:r>
        <w:rPr>
          <w:bCs/>
          <w:iCs/>
        </w:rPr>
        <w:t xml:space="preserve"> de outubro de 2015.</w:t>
      </w:r>
    </w:p>
    <w:p w:rsidR="00C27E6F" w:rsidRPr="005611D2" w:rsidRDefault="00C27E6F" w:rsidP="005611D2">
      <w:pPr>
        <w:ind w:left="1440" w:firstLine="1395"/>
        <w:jc w:val="both"/>
        <w:rPr>
          <w:b/>
          <w:bCs/>
          <w:iCs/>
        </w:rPr>
      </w:pPr>
    </w:p>
    <w:p w:rsidR="0092554A" w:rsidRPr="005611D2" w:rsidRDefault="0092554A" w:rsidP="005611D2">
      <w:pPr>
        <w:pStyle w:val="Recuodecorpodetexto3"/>
        <w:ind w:left="2835"/>
        <w:rPr>
          <w:rFonts w:ascii="Times New Roman" w:hAnsi="Times New Roman" w:cs="Times New Roman"/>
          <w:iCs/>
          <w:szCs w:val="24"/>
        </w:rPr>
      </w:pPr>
    </w:p>
    <w:p w:rsidR="003C715C" w:rsidRPr="005611D2" w:rsidRDefault="00CD3445" w:rsidP="005611D2">
      <w:pPr>
        <w:ind w:left="2835"/>
        <w:jc w:val="both"/>
      </w:pPr>
      <w:r w:rsidRPr="005611D2">
        <w:t xml:space="preserve">Autoriza e regulamenta a concessão de incentivos a loteamentos de zoneamento industrial da iniciativa privada nas condições que menciona e da </w:t>
      </w:r>
      <w:r w:rsidRPr="005611D2">
        <w:rPr>
          <w:bCs/>
        </w:rPr>
        <w:t>outras providências.</w:t>
      </w:r>
    </w:p>
    <w:p w:rsidR="0092554A" w:rsidRPr="005611D2" w:rsidRDefault="0092554A" w:rsidP="005611D2">
      <w:pPr>
        <w:pStyle w:val="Recuodecorpodetexto"/>
        <w:ind w:left="2835"/>
        <w:rPr>
          <w:b w:val="0"/>
        </w:rPr>
      </w:pPr>
    </w:p>
    <w:p w:rsidR="0092554A" w:rsidRPr="005611D2" w:rsidRDefault="0092554A" w:rsidP="005611D2">
      <w:pPr>
        <w:pStyle w:val="Corpodetexto2"/>
        <w:ind w:left="1440"/>
        <w:rPr>
          <w:i w:val="0"/>
          <w:szCs w:val="24"/>
        </w:rPr>
      </w:pPr>
    </w:p>
    <w:p w:rsidR="0066269F" w:rsidRPr="00A516E7" w:rsidRDefault="0066269F" w:rsidP="0066269F">
      <w:pPr>
        <w:ind w:firstLine="2835"/>
        <w:jc w:val="both"/>
        <w:rPr>
          <w:bCs/>
          <w:iCs/>
        </w:rPr>
      </w:pPr>
      <w:proofErr w:type="gramStart"/>
      <w:r w:rsidRPr="00A516E7">
        <w:rPr>
          <w:bCs/>
          <w:iCs/>
        </w:rPr>
        <w:t>O Excelentíssimo</w:t>
      </w:r>
      <w:proofErr w:type="gramEnd"/>
      <w:r w:rsidRPr="00A516E7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BD02B9" w:rsidRPr="005611D2" w:rsidRDefault="00BD02B9" w:rsidP="005611D2">
      <w:pPr>
        <w:ind w:left="1440"/>
        <w:jc w:val="both"/>
        <w:rPr>
          <w:iCs/>
        </w:rPr>
      </w:pPr>
    </w:p>
    <w:p w:rsidR="0092554A" w:rsidRPr="005611D2" w:rsidRDefault="0092554A" w:rsidP="005611D2">
      <w:pPr>
        <w:pStyle w:val="Recuodecorpodetexto"/>
        <w:ind w:left="0" w:firstLine="1440"/>
      </w:pP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CAPÍTULO I</w:t>
      </w: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DAS FINALIDADES E DIRETRIZES PREMILIMINARES</w:t>
      </w:r>
    </w:p>
    <w:p w:rsidR="003C715C" w:rsidRPr="005611D2" w:rsidRDefault="003C715C" w:rsidP="005611D2">
      <w:pPr>
        <w:ind w:firstLine="1440"/>
        <w:jc w:val="both"/>
        <w:rPr>
          <w:b/>
        </w:rPr>
      </w:pPr>
    </w:p>
    <w:p w:rsidR="003C715C" w:rsidRPr="005611D2" w:rsidRDefault="003C715C" w:rsidP="005611D2">
      <w:pPr>
        <w:ind w:firstLine="1440"/>
        <w:jc w:val="both"/>
        <w:rPr>
          <w:b/>
        </w:rPr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Art. 1º</w:t>
      </w:r>
      <w:r w:rsidRPr="005611D2">
        <w:t xml:space="preserve"> Esta Lei estabelece normas para </w:t>
      </w:r>
      <w:proofErr w:type="gramStart"/>
      <w:r w:rsidRPr="005611D2">
        <w:t>a concessão de incentivos a empresários</w:t>
      </w:r>
      <w:proofErr w:type="gramEnd"/>
      <w:r w:rsidRPr="005611D2">
        <w:t xml:space="preserve"> e sociedades empresariais organizadas para a produção ou a circulação de bens e serviços que pretendam instalar-se no município</w:t>
      </w:r>
      <w:r w:rsidR="005A0AA6" w:rsidRPr="005611D2">
        <w:t xml:space="preserve"> em loteamentos </w:t>
      </w:r>
      <w:r w:rsidR="00713603" w:rsidRPr="005611D2">
        <w:t>de zoneamento industrial da iniciativa privada.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Art. 2º</w:t>
      </w:r>
      <w:r w:rsidRPr="005611D2">
        <w:t xml:space="preserve"> A presente Lei visa fomentar o desenvolvimento econômico do município de Sorriso, através do incremento às indústrias, agroindústrias, empresas comerciais e de prestação de serviços, traçando diretrizes para a concessão de incentivos e/ou benefícios para</w:t>
      </w:r>
      <w:r w:rsidR="00507756" w:rsidRPr="005611D2">
        <w:t xml:space="preserve"> os adquirentes de tais lotes, visando à </w:t>
      </w:r>
      <w:r w:rsidRPr="005611D2">
        <w:t xml:space="preserve">instalação de empreendimentos, o que </w:t>
      </w:r>
      <w:r w:rsidR="00507756" w:rsidRPr="005611D2">
        <w:t>consequentemente</w:t>
      </w:r>
      <w:r w:rsidRPr="005611D2">
        <w:t xml:space="preserve"> permitirá </w:t>
      </w:r>
      <w:r w:rsidR="00507756" w:rsidRPr="005611D2">
        <w:t>o desenvolvimento urbano e social, proporcionando o aumento na produção de riquezas, geração de empregos, tributos e redução da desigualdade social.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Art. 3º</w:t>
      </w:r>
      <w:r w:rsidRPr="005611D2">
        <w:t xml:space="preserve"> Os incentivos econômicos, previsto nesta Lei, poderão ser concedidos, cumulativamente ou não, desde que proporcionem incremento de empregos e impostos.</w:t>
      </w:r>
    </w:p>
    <w:p w:rsidR="0007089F" w:rsidRPr="005611D2" w:rsidRDefault="0007089F" w:rsidP="005611D2">
      <w:pPr>
        <w:ind w:firstLine="1440"/>
        <w:jc w:val="both"/>
      </w:pPr>
    </w:p>
    <w:p w:rsidR="003C715C" w:rsidRPr="005611D2" w:rsidRDefault="0007089F" w:rsidP="005611D2">
      <w:pPr>
        <w:pStyle w:val="Corpodetexto"/>
        <w:ind w:firstLine="1440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Art. 4</w:t>
      </w:r>
      <w:r w:rsidR="003C715C" w:rsidRPr="005611D2">
        <w:rPr>
          <w:rFonts w:ascii="Times New Roman" w:hAnsi="Times New Roman"/>
        </w:rPr>
        <w:t xml:space="preserve">º </w:t>
      </w:r>
      <w:r w:rsidR="003C715C" w:rsidRPr="005611D2">
        <w:rPr>
          <w:rFonts w:ascii="Times New Roman" w:hAnsi="Times New Roman"/>
          <w:b w:val="0"/>
        </w:rPr>
        <w:t>O loteamento</w:t>
      </w:r>
      <w:r w:rsidR="00426FE7" w:rsidRPr="005611D2">
        <w:rPr>
          <w:rFonts w:ascii="Times New Roman" w:hAnsi="Times New Roman"/>
          <w:b w:val="0"/>
        </w:rPr>
        <w:t xml:space="preserve"> </w:t>
      </w:r>
      <w:r w:rsidRPr="005611D2">
        <w:rPr>
          <w:rFonts w:ascii="Times New Roman" w:hAnsi="Times New Roman"/>
          <w:b w:val="0"/>
        </w:rPr>
        <w:t>que receberá o benefício</w:t>
      </w:r>
      <w:r w:rsidR="00426FE7" w:rsidRPr="005611D2">
        <w:rPr>
          <w:rFonts w:ascii="Times New Roman" w:hAnsi="Times New Roman"/>
          <w:b w:val="0"/>
        </w:rPr>
        <w:t xml:space="preserve"> deve</w:t>
      </w:r>
      <w:r w:rsidR="00507756" w:rsidRPr="005611D2">
        <w:rPr>
          <w:rFonts w:ascii="Times New Roman" w:hAnsi="Times New Roman"/>
          <w:b w:val="0"/>
        </w:rPr>
        <w:t>rá</w:t>
      </w:r>
      <w:r w:rsidR="00426FE7" w:rsidRPr="005611D2">
        <w:rPr>
          <w:rFonts w:ascii="Times New Roman" w:hAnsi="Times New Roman"/>
          <w:b w:val="0"/>
        </w:rPr>
        <w:t xml:space="preserve"> </w:t>
      </w:r>
      <w:r w:rsidR="00507756" w:rsidRPr="005611D2">
        <w:rPr>
          <w:rFonts w:ascii="Times New Roman" w:hAnsi="Times New Roman"/>
          <w:b w:val="0"/>
        </w:rPr>
        <w:t>observar as exigências dispostas no Anexo IV da Lei Complementar Municipal n. 108/2009.</w:t>
      </w:r>
    </w:p>
    <w:p w:rsidR="003C715C" w:rsidRPr="005611D2" w:rsidRDefault="003C715C" w:rsidP="005611D2">
      <w:pPr>
        <w:pStyle w:val="Corpodetexto"/>
        <w:ind w:firstLine="1440"/>
        <w:rPr>
          <w:rFonts w:ascii="Times New Roman" w:hAnsi="Times New Roman"/>
        </w:rPr>
      </w:pPr>
    </w:p>
    <w:p w:rsidR="003C715C" w:rsidRPr="005611D2" w:rsidRDefault="0007089F" w:rsidP="005611D2">
      <w:pPr>
        <w:pStyle w:val="Corpodetexto"/>
        <w:ind w:firstLine="1440"/>
        <w:rPr>
          <w:rFonts w:ascii="Times New Roman" w:hAnsi="Times New Roman"/>
          <w:b w:val="0"/>
          <w:u w:val="single"/>
        </w:rPr>
      </w:pPr>
      <w:r w:rsidRPr="005611D2">
        <w:rPr>
          <w:rFonts w:ascii="Times New Roman" w:hAnsi="Times New Roman"/>
        </w:rPr>
        <w:t>Art. 5</w:t>
      </w:r>
      <w:r w:rsidR="003C715C" w:rsidRPr="005611D2">
        <w:rPr>
          <w:rFonts w:ascii="Times New Roman" w:hAnsi="Times New Roman"/>
        </w:rPr>
        <w:t xml:space="preserve">º </w:t>
      </w:r>
      <w:r w:rsidR="003C715C" w:rsidRPr="005611D2">
        <w:rPr>
          <w:rFonts w:ascii="Times New Roman" w:hAnsi="Times New Roman"/>
          <w:b w:val="0"/>
        </w:rPr>
        <w:t>O proponente poderá pleitear o beneficio como pessoa jurídica</w:t>
      </w:r>
      <w:r w:rsidR="00713603" w:rsidRPr="005611D2">
        <w:rPr>
          <w:rFonts w:ascii="Times New Roman" w:hAnsi="Times New Roman"/>
          <w:b w:val="0"/>
        </w:rPr>
        <w:t>.</w:t>
      </w:r>
    </w:p>
    <w:p w:rsidR="00BA3A6C" w:rsidRPr="005611D2" w:rsidRDefault="00BA3A6C" w:rsidP="005611D2">
      <w:pPr>
        <w:pStyle w:val="Ttulo4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27E6F" w:rsidRPr="005611D2" w:rsidRDefault="00C27E6F" w:rsidP="005611D2">
      <w:pPr>
        <w:jc w:val="center"/>
      </w:pP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CAPÍTULO I</w:t>
      </w:r>
      <w:r w:rsidR="00DF6434" w:rsidRPr="005611D2">
        <w:rPr>
          <w:rFonts w:ascii="Times New Roman" w:hAnsi="Times New Roman" w:cs="Times New Roman"/>
          <w:sz w:val="24"/>
          <w:szCs w:val="24"/>
        </w:rPr>
        <w:t>I</w:t>
      </w: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DA PERDA DO BENEFÍCIO E DAS PENALIDADES</w:t>
      </w:r>
    </w:p>
    <w:p w:rsidR="003C715C" w:rsidRPr="005611D2" w:rsidRDefault="003C715C" w:rsidP="005611D2">
      <w:pPr>
        <w:ind w:firstLine="1440"/>
        <w:jc w:val="center"/>
      </w:pP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lastRenderedPageBreak/>
        <w:t xml:space="preserve">Art. </w:t>
      </w:r>
      <w:r w:rsidR="00DF6434" w:rsidRPr="005611D2">
        <w:rPr>
          <w:b/>
        </w:rPr>
        <w:t xml:space="preserve">6º </w:t>
      </w:r>
      <w:r w:rsidRPr="005611D2">
        <w:t>A empresa que for beneficiada perderá os direitos decorrentes desta Lei, caso, sem motivo justificado: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t xml:space="preserve">I. Paralisar </w:t>
      </w:r>
      <w:r w:rsidR="00713603" w:rsidRPr="005611D2">
        <w:t>ou extinguir</w:t>
      </w:r>
      <w:r w:rsidRPr="005611D2">
        <w:t xml:space="preserve"> sua atividade</w:t>
      </w:r>
      <w:r w:rsidR="00713603" w:rsidRPr="005611D2">
        <w:t xml:space="preserve"> econômica</w:t>
      </w:r>
      <w:r w:rsidRPr="005611D2">
        <w:t>;</w:t>
      </w:r>
    </w:p>
    <w:p w:rsidR="003C715C" w:rsidRPr="005611D2" w:rsidRDefault="003C715C" w:rsidP="005611D2">
      <w:pPr>
        <w:ind w:firstLine="1440"/>
        <w:jc w:val="both"/>
      </w:pPr>
      <w:r w:rsidRPr="005611D2">
        <w:t xml:space="preserve">II. </w:t>
      </w:r>
      <w:r w:rsidRPr="005611D2">
        <w:rPr>
          <w:iCs/>
        </w:rPr>
        <w:t>Decretar falência ou destituição comercial, insolvência civil dos sócios, ou o requerimento de concordata preventiva, não cumulativamente;</w:t>
      </w:r>
    </w:p>
    <w:p w:rsidR="003C715C" w:rsidRPr="005611D2" w:rsidRDefault="003C715C" w:rsidP="005611D2">
      <w:pPr>
        <w:ind w:firstLine="1440"/>
        <w:jc w:val="both"/>
      </w:pPr>
      <w:r w:rsidRPr="005611D2">
        <w:t xml:space="preserve">III. </w:t>
      </w:r>
      <w:r w:rsidRPr="005611D2">
        <w:rPr>
          <w:iCs/>
        </w:rPr>
        <w:t>Dissolver a sociedade.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DF6434" w:rsidRPr="005611D2">
        <w:rPr>
          <w:b/>
        </w:rPr>
        <w:t xml:space="preserve">7º </w:t>
      </w:r>
      <w:r w:rsidRPr="005611D2">
        <w:t xml:space="preserve">As empresas beneficiadas que não cumprirem com a finalidade da presente Lei </w:t>
      </w:r>
      <w:proofErr w:type="gramStart"/>
      <w:r w:rsidRPr="005611D2">
        <w:t>terão</w:t>
      </w:r>
      <w:proofErr w:type="gramEnd"/>
      <w:r w:rsidRPr="005611D2">
        <w:t xml:space="preserve"> os valores restabelecidos por lançamentos de ofícios e cobrados com os respectivos acréscimos legais.</w:t>
      </w:r>
    </w:p>
    <w:p w:rsidR="003C715C" w:rsidRPr="005611D2" w:rsidRDefault="003C715C" w:rsidP="005611D2">
      <w:pPr>
        <w:pStyle w:val="Ttulo4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C715C" w:rsidRPr="005611D2" w:rsidRDefault="003C715C" w:rsidP="005611D2">
      <w:pPr>
        <w:ind w:firstLine="1440"/>
        <w:jc w:val="both"/>
        <w:rPr>
          <w:b/>
        </w:rPr>
      </w:pPr>
    </w:p>
    <w:p w:rsidR="003C715C" w:rsidRPr="005611D2" w:rsidRDefault="00E431EA" w:rsidP="005611D2">
      <w:pPr>
        <w:jc w:val="center"/>
        <w:rPr>
          <w:b/>
        </w:rPr>
      </w:pPr>
      <w:r w:rsidRPr="005611D2">
        <w:rPr>
          <w:b/>
        </w:rPr>
        <w:t>CAPÍTULO III</w:t>
      </w:r>
    </w:p>
    <w:p w:rsidR="003C715C" w:rsidRPr="005611D2" w:rsidRDefault="003C715C" w:rsidP="005611D2">
      <w:pPr>
        <w:jc w:val="center"/>
        <w:rPr>
          <w:b/>
        </w:rPr>
      </w:pPr>
      <w:r w:rsidRPr="005611D2">
        <w:rPr>
          <w:b/>
        </w:rPr>
        <w:t>DAS OBRAS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6D0741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9E54E1" w:rsidRPr="005611D2">
        <w:rPr>
          <w:b/>
        </w:rPr>
        <w:t xml:space="preserve">8º </w:t>
      </w:r>
      <w:r w:rsidR="00507756" w:rsidRPr="005611D2">
        <w:t xml:space="preserve">O adquirente do lote industrial </w:t>
      </w:r>
      <w:r w:rsidR="003C715C" w:rsidRPr="005611D2">
        <w:t xml:space="preserve">terá o prazo de </w:t>
      </w:r>
      <w:proofErr w:type="gramStart"/>
      <w:r w:rsidR="00713603" w:rsidRPr="005611D2">
        <w:t>2</w:t>
      </w:r>
      <w:proofErr w:type="gramEnd"/>
      <w:r w:rsidR="00713603" w:rsidRPr="005611D2">
        <w:t xml:space="preserve"> (dois)</w:t>
      </w:r>
      <w:r w:rsidR="00507756" w:rsidRPr="005611D2">
        <w:t xml:space="preserve"> anos a partir do compromisso de compra</w:t>
      </w:r>
      <w:r w:rsidR="00713603" w:rsidRPr="005611D2">
        <w:t xml:space="preserve"> </w:t>
      </w:r>
      <w:r w:rsidR="003C715C" w:rsidRPr="005611D2">
        <w:t xml:space="preserve">para iniciar </w:t>
      </w:r>
      <w:r w:rsidR="00507756" w:rsidRPr="005611D2">
        <w:t>su</w:t>
      </w:r>
      <w:r w:rsidR="003C715C" w:rsidRPr="005611D2">
        <w:t>as edificações</w:t>
      </w:r>
      <w:r w:rsidR="00713603" w:rsidRPr="005611D2">
        <w:t>.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6D0741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9E54E1" w:rsidRPr="005611D2">
        <w:rPr>
          <w:b/>
        </w:rPr>
        <w:t>9º</w:t>
      </w:r>
      <w:r w:rsidR="003C715C" w:rsidRPr="005611D2">
        <w:t xml:space="preserve"> O projeto arquitetônico e o ramo de atividade do empreendimento deverão estar em consonância com os Códigos de Obras,</w:t>
      </w:r>
      <w:r w:rsidR="00A92BB3" w:rsidRPr="005611D2">
        <w:t xml:space="preserve"> Zoneamento,</w:t>
      </w:r>
      <w:r w:rsidR="003C715C" w:rsidRPr="005611D2">
        <w:t xml:space="preserve"> Uso e Ocupação do Solo</w:t>
      </w:r>
      <w:r w:rsidR="00A92BB3" w:rsidRPr="005611D2">
        <w:t>, Tributário, Ambiental e Sanitário</w:t>
      </w:r>
      <w:r w:rsidR="003C715C" w:rsidRPr="005611D2">
        <w:t>.</w:t>
      </w:r>
    </w:p>
    <w:p w:rsidR="003C715C" w:rsidRPr="005611D2" w:rsidRDefault="003C715C" w:rsidP="005611D2">
      <w:pPr>
        <w:ind w:firstLine="1440"/>
        <w:jc w:val="both"/>
      </w:pPr>
    </w:p>
    <w:p w:rsidR="00763046" w:rsidRPr="005611D2" w:rsidRDefault="00763046" w:rsidP="005611D2">
      <w:pPr>
        <w:jc w:val="center"/>
      </w:pPr>
    </w:p>
    <w:p w:rsidR="003C715C" w:rsidRPr="005611D2" w:rsidRDefault="00E431EA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CAPÍTULO IV</w:t>
      </w: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DOS INCENTIVOS FISCAIS E ECONÔMICOS</w:t>
      </w:r>
    </w:p>
    <w:p w:rsidR="003C715C" w:rsidRPr="005611D2" w:rsidRDefault="003C715C" w:rsidP="005611D2">
      <w:pPr>
        <w:pStyle w:val="Corpodetexto"/>
        <w:ind w:firstLine="1440"/>
        <w:rPr>
          <w:rFonts w:ascii="Times New Roman" w:hAnsi="Times New Roman"/>
        </w:rPr>
      </w:pPr>
    </w:p>
    <w:p w:rsidR="003C715C" w:rsidRPr="005611D2" w:rsidRDefault="003C715C" w:rsidP="005611D2">
      <w:pPr>
        <w:pStyle w:val="Corpodetexto"/>
        <w:ind w:firstLine="1440"/>
        <w:rPr>
          <w:rFonts w:ascii="Times New Roman" w:hAnsi="Times New Roman"/>
        </w:rPr>
      </w:pPr>
    </w:p>
    <w:p w:rsidR="003C715C" w:rsidRPr="005611D2" w:rsidRDefault="009E54E1" w:rsidP="005611D2">
      <w:pPr>
        <w:pStyle w:val="Corpodetexto"/>
        <w:ind w:firstLine="1440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Art. 10</w:t>
      </w:r>
      <w:r w:rsidR="003C715C" w:rsidRPr="005611D2">
        <w:rPr>
          <w:rFonts w:ascii="Times New Roman" w:hAnsi="Times New Roman"/>
        </w:rPr>
        <w:t xml:space="preserve"> </w:t>
      </w:r>
      <w:r w:rsidR="003C715C" w:rsidRPr="005611D2">
        <w:rPr>
          <w:rFonts w:ascii="Times New Roman" w:hAnsi="Times New Roman"/>
          <w:b w:val="0"/>
        </w:rPr>
        <w:t>Os incentivos fiscais e econômicos, a serem concedidos nos termos da presente Lei, constituem-se, isoladamente ou cumulativamente, em:</w:t>
      </w:r>
    </w:p>
    <w:p w:rsidR="003C715C" w:rsidRPr="005611D2" w:rsidRDefault="003C715C" w:rsidP="005611D2">
      <w:pPr>
        <w:pStyle w:val="Corpodetexto"/>
        <w:ind w:firstLine="1440"/>
        <w:rPr>
          <w:rFonts w:ascii="Times New Roman" w:hAnsi="Times New Roman"/>
          <w:b w:val="0"/>
        </w:rPr>
      </w:pPr>
    </w:p>
    <w:p w:rsidR="009467F5" w:rsidRPr="005611D2" w:rsidRDefault="003C715C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I</w:t>
      </w:r>
      <w:r w:rsidR="009467F5" w:rsidRPr="005611D2">
        <w:rPr>
          <w:rFonts w:ascii="Times New Roman" w:hAnsi="Times New Roman"/>
        </w:rPr>
        <w:t xml:space="preserve"> </w:t>
      </w:r>
      <w:r w:rsidR="009467F5" w:rsidRPr="005611D2">
        <w:rPr>
          <w:rFonts w:ascii="Times New Roman" w:hAnsi="Times New Roman"/>
          <w:b w:val="0"/>
        </w:rPr>
        <w:t>-</w:t>
      </w:r>
      <w:r w:rsidRPr="005611D2">
        <w:rPr>
          <w:rFonts w:ascii="Times New Roman" w:hAnsi="Times New Roman"/>
          <w:b w:val="0"/>
        </w:rPr>
        <w:t xml:space="preserve"> </w:t>
      </w:r>
      <w:r w:rsidR="009467F5" w:rsidRPr="005611D2">
        <w:rPr>
          <w:rFonts w:ascii="Times New Roman" w:hAnsi="Times New Roman"/>
          <w:b w:val="0"/>
        </w:rPr>
        <w:t xml:space="preserve">Isenção </w:t>
      </w:r>
      <w:r w:rsidR="00944DE4" w:rsidRPr="005611D2">
        <w:rPr>
          <w:rFonts w:ascii="Times New Roman" w:hAnsi="Times New Roman"/>
          <w:b w:val="0"/>
        </w:rPr>
        <w:t>do</w:t>
      </w:r>
      <w:r w:rsidR="009467F5" w:rsidRPr="005611D2">
        <w:rPr>
          <w:rFonts w:ascii="Times New Roman" w:hAnsi="Times New Roman"/>
          <w:b w:val="0"/>
        </w:rPr>
        <w:t xml:space="preserve"> Imposto de Transmissão de Bens Imóveis Inter-Vivos (ITBI) na transferência referente</w:t>
      </w:r>
      <w:r w:rsidR="007A1D54" w:rsidRPr="005611D2">
        <w:rPr>
          <w:rFonts w:ascii="Times New Roman" w:hAnsi="Times New Roman"/>
          <w:b w:val="0"/>
        </w:rPr>
        <w:t xml:space="preserve"> à primeira aquisição do imóvel</w:t>
      </w:r>
      <w:r w:rsidR="001C1AB1" w:rsidRPr="005611D2">
        <w:rPr>
          <w:rFonts w:ascii="Times New Roman" w:hAnsi="Times New Roman"/>
          <w:b w:val="0"/>
        </w:rPr>
        <w:t xml:space="preserve"> albergado por esta Lei;</w:t>
      </w:r>
    </w:p>
    <w:p w:rsidR="009467F5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 xml:space="preserve">II </w:t>
      </w:r>
      <w:r w:rsidRPr="005611D2">
        <w:rPr>
          <w:rFonts w:ascii="Times New Roman" w:hAnsi="Times New Roman"/>
          <w:b w:val="0"/>
        </w:rPr>
        <w:t>- Isenção da Taxa de Aprovação de Projetos de Construção</w:t>
      </w:r>
      <w:r w:rsidR="00C27E6F" w:rsidRPr="005611D2">
        <w:rPr>
          <w:rFonts w:ascii="Times New Roman" w:hAnsi="Times New Roman"/>
          <w:b w:val="0"/>
        </w:rPr>
        <w:t>;</w:t>
      </w:r>
    </w:p>
    <w:p w:rsidR="003C715C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 xml:space="preserve">III </w:t>
      </w:r>
      <w:r w:rsidRPr="005611D2">
        <w:rPr>
          <w:rFonts w:ascii="Times New Roman" w:hAnsi="Times New Roman"/>
          <w:b w:val="0"/>
        </w:rPr>
        <w:t xml:space="preserve">- </w:t>
      </w:r>
      <w:r w:rsidR="003C715C" w:rsidRPr="005611D2">
        <w:rPr>
          <w:rFonts w:ascii="Times New Roman" w:hAnsi="Times New Roman"/>
          <w:b w:val="0"/>
        </w:rPr>
        <w:t>Isenção da Taxa de Licença para execução da obra;</w:t>
      </w:r>
    </w:p>
    <w:p w:rsidR="003C715C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 xml:space="preserve">IV </w:t>
      </w:r>
      <w:r w:rsidRPr="005611D2">
        <w:rPr>
          <w:rFonts w:ascii="Times New Roman" w:hAnsi="Times New Roman"/>
          <w:b w:val="0"/>
        </w:rPr>
        <w:t>-</w:t>
      </w:r>
      <w:r w:rsidR="003C715C" w:rsidRPr="005611D2">
        <w:rPr>
          <w:rFonts w:ascii="Times New Roman" w:hAnsi="Times New Roman"/>
          <w:b w:val="0"/>
        </w:rPr>
        <w:t xml:space="preserve"> Isenção do Imposto Predial e Territorial Urbano (IPTU), pelo período máximo de 0</w:t>
      </w:r>
      <w:r w:rsidRPr="005611D2">
        <w:rPr>
          <w:rFonts w:ascii="Times New Roman" w:hAnsi="Times New Roman"/>
          <w:b w:val="0"/>
        </w:rPr>
        <w:t>3</w:t>
      </w:r>
      <w:r w:rsidR="003C715C" w:rsidRPr="005611D2">
        <w:rPr>
          <w:rFonts w:ascii="Times New Roman" w:hAnsi="Times New Roman"/>
          <w:b w:val="0"/>
        </w:rPr>
        <w:t xml:space="preserve"> (</w:t>
      </w:r>
      <w:r w:rsidRPr="005611D2">
        <w:rPr>
          <w:rFonts w:ascii="Times New Roman" w:hAnsi="Times New Roman"/>
          <w:b w:val="0"/>
        </w:rPr>
        <w:t>três</w:t>
      </w:r>
      <w:r w:rsidR="005A0FD4" w:rsidRPr="005611D2">
        <w:rPr>
          <w:rFonts w:ascii="Times New Roman" w:hAnsi="Times New Roman"/>
          <w:b w:val="0"/>
        </w:rPr>
        <w:t>) anos;</w:t>
      </w:r>
      <w:r w:rsidR="00713603" w:rsidRPr="005611D2">
        <w:rPr>
          <w:rFonts w:ascii="Times New Roman" w:hAnsi="Times New Roman"/>
          <w:b w:val="0"/>
        </w:rPr>
        <w:t xml:space="preserve"> </w:t>
      </w:r>
    </w:p>
    <w:p w:rsidR="003C715C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V</w:t>
      </w:r>
      <w:r w:rsidR="003C715C" w:rsidRPr="005611D2">
        <w:rPr>
          <w:rFonts w:ascii="Times New Roman" w:hAnsi="Times New Roman"/>
          <w:b w:val="0"/>
        </w:rPr>
        <w:t xml:space="preserve"> </w:t>
      </w:r>
      <w:r w:rsidRPr="005611D2">
        <w:rPr>
          <w:rFonts w:ascii="Times New Roman" w:hAnsi="Times New Roman"/>
          <w:b w:val="0"/>
        </w:rPr>
        <w:t xml:space="preserve">- </w:t>
      </w:r>
      <w:r w:rsidR="003C715C" w:rsidRPr="005611D2">
        <w:rPr>
          <w:rFonts w:ascii="Times New Roman" w:hAnsi="Times New Roman"/>
          <w:b w:val="0"/>
        </w:rPr>
        <w:t xml:space="preserve">Isenção do Imposto Sobre Serviços (ISS), </w:t>
      </w:r>
      <w:r w:rsidR="009302B8" w:rsidRPr="005611D2">
        <w:rPr>
          <w:rFonts w:ascii="Times New Roman" w:hAnsi="Times New Roman"/>
          <w:b w:val="0"/>
        </w:rPr>
        <w:t>referente à</w:t>
      </w:r>
      <w:r w:rsidRPr="005611D2">
        <w:rPr>
          <w:rFonts w:ascii="Times New Roman" w:hAnsi="Times New Roman"/>
          <w:b w:val="0"/>
        </w:rPr>
        <w:t xml:space="preserve"> construção civil</w:t>
      </w:r>
      <w:r w:rsidR="003C715C" w:rsidRPr="005611D2">
        <w:rPr>
          <w:rFonts w:ascii="Times New Roman" w:hAnsi="Times New Roman"/>
          <w:b w:val="0"/>
        </w:rPr>
        <w:t>;</w:t>
      </w:r>
    </w:p>
    <w:p w:rsidR="009467F5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VI</w:t>
      </w:r>
      <w:r w:rsidRPr="005611D2">
        <w:rPr>
          <w:rFonts w:ascii="Times New Roman" w:hAnsi="Times New Roman"/>
          <w:b w:val="0"/>
        </w:rPr>
        <w:t xml:space="preserve"> - Redução de 50% (cinquenta por cento) do valor referente às Licenças Ambientais</w:t>
      </w:r>
      <w:r w:rsidR="004F36C9" w:rsidRPr="005611D2">
        <w:rPr>
          <w:rFonts w:ascii="Times New Roman" w:hAnsi="Times New Roman"/>
          <w:b w:val="0"/>
        </w:rPr>
        <w:t>:</w:t>
      </w:r>
      <w:r w:rsidR="00713603" w:rsidRPr="005611D2">
        <w:rPr>
          <w:rFonts w:ascii="Times New Roman" w:hAnsi="Times New Roman"/>
          <w:b w:val="0"/>
        </w:rPr>
        <w:t xml:space="preserve"> Licença Prévia, Licença de I</w:t>
      </w:r>
      <w:r w:rsidR="001C1AB1" w:rsidRPr="005611D2">
        <w:rPr>
          <w:rFonts w:ascii="Times New Roman" w:hAnsi="Times New Roman"/>
          <w:b w:val="0"/>
        </w:rPr>
        <w:t>nstalação e Licença de Operação;</w:t>
      </w:r>
    </w:p>
    <w:p w:rsidR="003C715C" w:rsidRPr="005611D2" w:rsidRDefault="00E8620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VII</w:t>
      </w:r>
      <w:r w:rsidR="009467F5" w:rsidRPr="005611D2">
        <w:rPr>
          <w:rFonts w:ascii="Times New Roman" w:hAnsi="Times New Roman"/>
        </w:rPr>
        <w:t xml:space="preserve"> </w:t>
      </w:r>
      <w:r w:rsidR="009467F5" w:rsidRPr="005611D2">
        <w:rPr>
          <w:rFonts w:ascii="Times New Roman" w:hAnsi="Times New Roman"/>
          <w:b w:val="0"/>
        </w:rPr>
        <w:t>-</w:t>
      </w:r>
      <w:r w:rsidR="003C715C" w:rsidRPr="005611D2">
        <w:rPr>
          <w:rFonts w:ascii="Times New Roman" w:hAnsi="Times New Roman"/>
          <w:b w:val="0"/>
        </w:rPr>
        <w:t xml:space="preserve"> Isenção d</w:t>
      </w:r>
      <w:r w:rsidR="005E5634" w:rsidRPr="005611D2">
        <w:rPr>
          <w:rFonts w:ascii="Times New Roman" w:hAnsi="Times New Roman"/>
          <w:b w:val="0"/>
        </w:rPr>
        <w:t>a Taxa de</w:t>
      </w:r>
      <w:r w:rsidR="004F36C9" w:rsidRPr="005611D2">
        <w:rPr>
          <w:rFonts w:ascii="Times New Roman" w:hAnsi="Times New Roman"/>
          <w:b w:val="0"/>
        </w:rPr>
        <w:t xml:space="preserve"> Fiscalização para </w:t>
      </w:r>
      <w:r w:rsidR="005E5634" w:rsidRPr="005611D2">
        <w:rPr>
          <w:rFonts w:ascii="Times New Roman" w:hAnsi="Times New Roman"/>
          <w:b w:val="0"/>
        </w:rPr>
        <w:t>Localização</w:t>
      </w:r>
      <w:r w:rsidR="004F36C9" w:rsidRPr="005611D2">
        <w:rPr>
          <w:rFonts w:ascii="Times New Roman" w:hAnsi="Times New Roman"/>
          <w:b w:val="0"/>
        </w:rPr>
        <w:t xml:space="preserve"> e Funcionamento</w:t>
      </w:r>
      <w:r w:rsidR="009467F5" w:rsidRPr="005611D2">
        <w:rPr>
          <w:rFonts w:ascii="Times New Roman" w:hAnsi="Times New Roman"/>
          <w:b w:val="0"/>
        </w:rPr>
        <w:t>, pelo período máximo de 03</w:t>
      </w:r>
      <w:r w:rsidR="003C715C" w:rsidRPr="005611D2">
        <w:rPr>
          <w:rFonts w:ascii="Times New Roman" w:hAnsi="Times New Roman"/>
          <w:b w:val="0"/>
        </w:rPr>
        <w:t xml:space="preserve"> (</w:t>
      </w:r>
      <w:r w:rsidR="009467F5" w:rsidRPr="005611D2">
        <w:rPr>
          <w:rFonts w:ascii="Times New Roman" w:hAnsi="Times New Roman"/>
          <w:b w:val="0"/>
        </w:rPr>
        <w:t>três</w:t>
      </w:r>
      <w:r w:rsidR="003C715C" w:rsidRPr="005611D2">
        <w:rPr>
          <w:rFonts w:ascii="Times New Roman" w:hAnsi="Times New Roman"/>
          <w:b w:val="0"/>
        </w:rPr>
        <w:t>) anos.</w:t>
      </w:r>
    </w:p>
    <w:p w:rsidR="00713603" w:rsidRPr="005611D2" w:rsidRDefault="00713603" w:rsidP="005611D2">
      <w:pPr>
        <w:ind w:firstLine="1440"/>
        <w:jc w:val="both"/>
      </w:pPr>
    </w:p>
    <w:p w:rsidR="003C715C" w:rsidRPr="005611D2" w:rsidRDefault="00713603" w:rsidP="005611D2">
      <w:pPr>
        <w:ind w:firstLine="1440"/>
        <w:jc w:val="both"/>
      </w:pPr>
      <w:r w:rsidRPr="005611D2">
        <w:rPr>
          <w:b/>
        </w:rPr>
        <w:lastRenderedPageBreak/>
        <w:t xml:space="preserve">Parágrafo </w:t>
      </w:r>
      <w:r w:rsidR="007A1D54" w:rsidRPr="005611D2">
        <w:rPr>
          <w:b/>
        </w:rPr>
        <w:t>único</w:t>
      </w:r>
      <w:r w:rsidRPr="005611D2">
        <w:rPr>
          <w:b/>
        </w:rPr>
        <w:t xml:space="preserve">. </w:t>
      </w:r>
      <w:r w:rsidR="00791D30" w:rsidRPr="005611D2">
        <w:t>O benefício previsto</w:t>
      </w:r>
      <w:r w:rsidRPr="005611D2">
        <w:t xml:space="preserve"> no inciso IV </w:t>
      </w:r>
      <w:r w:rsidR="00791D30" w:rsidRPr="005611D2">
        <w:t>terá início</w:t>
      </w:r>
      <w:r w:rsidRPr="005611D2">
        <w:t xml:space="preserve"> no exercício seguinte àquele da emissão do </w:t>
      </w:r>
      <w:r w:rsidR="001C1AB1" w:rsidRPr="005611D2">
        <w:t>primeiro Habite-se da obra.</w:t>
      </w:r>
    </w:p>
    <w:p w:rsidR="0066269F" w:rsidRDefault="0066269F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6269F" w:rsidRDefault="0066269F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 xml:space="preserve">CAPÍTULO </w:t>
      </w:r>
      <w:r w:rsidR="00E431EA" w:rsidRPr="005611D2">
        <w:rPr>
          <w:rFonts w:ascii="Times New Roman" w:hAnsi="Times New Roman" w:cs="Times New Roman"/>
          <w:sz w:val="24"/>
          <w:szCs w:val="24"/>
        </w:rPr>
        <w:t>V</w:t>
      </w: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DO CONTROLE E FISCALIZAÇÃO</w:t>
      </w:r>
    </w:p>
    <w:p w:rsidR="003C715C" w:rsidRPr="005611D2" w:rsidRDefault="003C715C" w:rsidP="005611D2">
      <w:pPr>
        <w:jc w:val="center"/>
      </w:pP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9E54E1" w:rsidRPr="005611D2">
        <w:rPr>
          <w:b/>
        </w:rPr>
        <w:t>1</w:t>
      </w:r>
      <w:r w:rsidR="00C171B8" w:rsidRPr="005611D2">
        <w:rPr>
          <w:b/>
        </w:rPr>
        <w:t>1</w:t>
      </w:r>
      <w:r w:rsidR="00C27E6F" w:rsidRPr="005611D2">
        <w:rPr>
          <w:b/>
        </w:rPr>
        <w:t xml:space="preserve"> </w:t>
      </w:r>
      <w:r w:rsidRPr="005611D2">
        <w:t xml:space="preserve">Compete à Secretaria Municipal de </w:t>
      </w:r>
      <w:r w:rsidR="00B9714B" w:rsidRPr="005611D2">
        <w:t>Fazenda, através do Departamento de Tributação e Fiscalização</w:t>
      </w:r>
      <w:r w:rsidRPr="005611D2">
        <w:t>, controlar e fiscalizar a execução da presente Lei, bem como: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I.</w:t>
      </w:r>
      <w:r w:rsidRPr="005611D2">
        <w:t xml:space="preserve"> Fiscalizar e verificar o cumprimento dos encargos assumidos pela entidade beneficiada;</w:t>
      </w: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II.</w:t>
      </w:r>
      <w:r w:rsidRPr="005611D2">
        <w:t xml:space="preserve"> Elaborar pareceres, apresentar relatórios</w:t>
      </w:r>
      <w:r w:rsidR="00B9714B" w:rsidRPr="005611D2">
        <w:t xml:space="preserve"> e solicitar informações;</w:t>
      </w: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I</w:t>
      </w:r>
      <w:r w:rsidR="009762A6" w:rsidRPr="005611D2">
        <w:rPr>
          <w:b/>
        </w:rPr>
        <w:t>II</w:t>
      </w:r>
      <w:r w:rsidRPr="005611D2">
        <w:rPr>
          <w:b/>
        </w:rPr>
        <w:t>.</w:t>
      </w:r>
      <w:r w:rsidRPr="005611D2">
        <w:t xml:space="preserve"> Denunciar eventuais irregularidades e propor providências;</w:t>
      </w:r>
    </w:p>
    <w:p w:rsidR="002F7C45" w:rsidRPr="005611D2" w:rsidRDefault="002F7C45" w:rsidP="005611D2">
      <w:pPr>
        <w:pStyle w:val="Ttulo4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F7C45" w:rsidRPr="005611D2" w:rsidRDefault="002F7C45" w:rsidP="005611D2">
      <w:pPr>
        <w:pStyle w:val="Ttulo4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C715C" w:rsidRPr="005611D2" w:rsidRDefault="00E431EA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611D2">
        <w:rPr>
          <w:rFonts w:ascii="Times New Roman" w:hAnsi="Times New Roman" w:cs="Times New Roman"/>
          <w:sz w:val="24"/>
          <w:szCs w:val="24"/>
        </w:rPr>
        <w:t>CAPÍTULO VI</w:t>
      </w:r>
      <w:proofErr w:type="gramEnd"/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DAS DISPOSIÇÕES FINAIS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</w:p>
    <w:p w:rsidR="00275376" w:rsidRPr="005611D2" w:rsidRDefault="00275376" w:rsidP="005611D2">
      <w:pPr>
        <w:ind w:firstLine="1440"/>
        <w:jc w:val="both"/>
      </w:pPr>
      <w:r w:rsidRPr="005611D2">
        <w:rPr>
          <w:b/>
        </w:rPr>
        <w:t>Art. 12</w:t>
      </w:r>
      <w:r w:rsidRPr="005611D2">
        <w:t xml:space="preserve"> Esta Lei terá vigência pelo período de </w:t>
      </w:r>
      <w:proofErr w:type="gramStart"/>
      <w:r w:rsidRPr="005611D2">
        <w:t>8</w:t>
      </w:r>
      <w:proofErr w:type="gramEnd"/>
      <w:r w:rsidRPr="005611D2">
        <w:t xml:space="preserve"> (oito) anos a contar da sua publicação, revogando-se automaticamente todos os benefícios ao final deste prazo.</w:t>
      </w:r>
    </w:p>
    <w:p w:rsidR="00275376" w:rsidRPr="005611D2" w:rsidRDefault="00275376" w:rsidP="005611D2">
      <w:pPr>
        <w:ind w:firstLine="1440"/>
        <w:jc w:val="both"/>
      </w:pPr>
    </w:p>
    <w:p w:rsidR="009E54E1" w:rsidRPr="005611D2" w:rsidRDefault="003C715C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9E54E1" w:rsidRPr="005611D2">
        <w:rPr>
          <w:b/>
        </w:rPr>
        <w:t>1</w:t>
      </w:r>
      <w:r w:rsidR="00EB3182" w:rsidRPr="005611D2">
        <w:rPr>
          <w:b/>
        </w:rPr>
        <w:t>3</w:t>
      </w:r>
      <w:r w:rsidRPr="005611D2">
        <w:t xml:space="preserve"> Esta Lei entrará em </w:t>
      </w:r>
      <w:r w:rsidR="00DE2386" w:rsidRPr="005611D2">
        <w:t>vigor na data de sua publicação</w:t>
      </w:r>
      <w:r w:rsidR="00CB57E1" w:rsidRPr="005611D2">
        <w:t>.</w:t>
      </w:r>
    </w:p>
    <w:p w:rsidR="009E54E1" w:rsidRDefault="009E54E1" w:rsidP="005611D2">
      <w:pPr>
        <w:ind w:firstLine="1440"/>
        <w:jc w:val="both"/>
      </w:pPr>
    </w:p>
    <w:p w:rsidR="0066269F" w:rsidRPr="005611D2" w:rsidRDefault="0066269F" w:rsidP="005611D2">
      <w:pPr>
        <w:ind w:firstLine="1440"/>
        <w:jc w:val="both"/>
      </w:pPr>
    </w:p>
    <w:p w:rsidR="0066269F" w:rsidRPr="00A516E7" w:rsidRDefault="0066269F" w:rsidP="0066269F">
      <w:pPr>
        <w:ind w:firstLine="1418"/>
        <w:jc w:val="both"/>
        <w:rPr>
          <w:iCs/>
        </w:rPr>
      </w:pPr>
      <w:r w:rsidRPr="00A516E7">
        <w:rPr>
          <w:iCs/>
        </w:rPr>
        <w:t>Câmara Municipal de Sorriso, Estado de Mato Grosso, em 2</w:t>
      </w:r>
      <w:r>
        <w:rPr>
          <w:iCs/>
        </w:rPr>
        <w:t>9</w:t>
      </w:r>
      <w:r w:rsidRPr="00A516E7">
        <w:rPr>
          <w:iCs/>
        </w:rPr>
        <w:t xml:space="preserve"> de outubro de 2015. </w:t>
      </w:r>
    </w:p>
    <w:p w:rsidR="0066269F" w:rsidRPr="00A516E7" w:rsidRDefault="0066269F" w:rsidP="0066269F">
      <w:pPr>
        <w:ind w:firstLine="1418"/>
        <w:jc w:val="both"/>
        <w:rPr>
          <w:bCs/>
          <w:iCs/>
        </w:rPr>
      </w:pPr>
    </w:p>
    <w:p w:rsidR="0066269F" w:rsidRDefault="0066269F" w:rsidP="0066269F">
      <w:pPr>
        <w:jc w:val="center"/>
        <w:rPr>
          <w:bCs/>
          <w:iCs/>
        </w:rPr>
      </w:pPr>
    </w:p>
    <w:p w:rsidR="0066269F" w:rsidRDefault="0066269F" w:rsidP="0066269F">
      <w:pPr>
        <w:jc w:val="center"/>
        <w:rPr>
          <w:bCs/>
          <w:iCs/>
        </w:rPr>
      </w:pPr>
    </w:p>
    <w:p w:rsidR="0066269F" w:rsidRPr="00A516E7" w:rsidRDefault="0066269F" w:rsidP="0066269F">
      <w:pPr>
        <w:jc w:val="center"/>
        <w:rPr>
          <w:bCs/>
          <w:iCs/>
        </w:rPr>
      </w:pPr>
    </w:p>
    <w:p w:rsidR="0066269F" w:rsidRPr="00A516E7" w:rsidRDefault="0066269F" w:rsidP="0066269F">
      <w:pPr>
        <w:jc w:val="center"/>
        <w:rPr>
          <w:b/>
          <w:bCs/>
          <w:iCs/>
          <w:lang w:val="en-US"/>
        </w:rPr>
      </w:pPr>
      <w:r w:rsidRPr="00A516E7">
        <w:rPr>
          <w:b/>
          <w:bCs/>
          <w:iCs/>
          <w:lang w:val="en-US"/>
        </w:rPr>
        <w:t>FÁBIO GAVASSO</w:t>
      </w:r>
    </w:p>
    <w:p w:rsidR="0066269F" w:rsidRPr="00F45C17" w:rsidRDefault="0066269F" w:rsidP="0066269F">
      <w:pPr>
        <w:jc w:val="center"/>
        <w:rPr>
          <w:bCs/>
          <w:iCs/>
          <w:lang w:val="en-US"/>
        </w:rPr>
      </w:pPr>
      <w:proofErr w:type="spellStart"/>
      <w:r w:rsidRPr="00F45C17">
        <w:rPr>
          <w:bCs/>
          <w:iCs/>
          <w:lang w:val="en-US"/>
        </w:rPr>
        <w:t>Presidente</w:t>
      </w:r>
      <w:proofErr w:type="spellEnd"/>
    </w:p>
    <w:sectPr w:rsidR="0066269F" w:rsidRPr="00F45C17" w:rsidSect="0066269F">
      <w:footerReference w:type="even" r:id="rId7"/>
      <w:footerReference w:type="default" r:id="rId8"/>
      <w:pgSz w:w="11907" w:h="16840" w:code="9"/>
      <w:pgMar w:top="2552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B20" w:rsidRDefault="00A43B20">
      <w:r>
        <w:separator/>
      </w:r>
    </w:p>
  </w:endnote>
  <w:endnote w:type="continuationSeparator" w:id="0">
    <w:p w:rsidR="00A43B20" w:rsidRDefault="00A43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5C" w:rsidRDefault="000210E8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815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55C" w:rsidRDefault="0058155C" w:rsidP="00EA4DD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5C" w:rsidRDefault="0058155C" w:rsidP="00944EF7">
    <w:pPr>
      <w:pStyle w:val="Rodap"/>
      <w:framePr w:wrap="around" w:vAnchor="text" w:hAnchor="margin" w:xAlign="right" w:y="1"/>
      <w:rPr>
        <w:rStyle w:val="Nmerodepgina"/>
      </w:rPr>
    </w:pPr>
  </w:p>
  <w:p w:rsidR="0058155C" w:rsidRDefault="0058155C" w:rsidP="00EA4DD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B20" w:rsidRDefault="00A43B20">
      <w:r>
        <w:separator/>
      </w:r>
    </w:p>
  </w:footnote>
  <w:footnote w:type="continuationSeparator" w:id="0">
    <w:p w:rsidR="00A43B20" w:rsidRDefault="00A43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659D02FB"/>
    <w:multiLevelType w:val="hybridMultilevel"/>
    <w:tmpl w:val="033A23F2"/>
    <w:lvl w:ilvl="0" w:tplc="3C1A357C">
      <w:start w:val="1"/>
      <w:numFmt w:val="upperRoman"/>
      <w:lvlText w:val="%1."/>
      <w:lvlJc w:val="left"/>
      <w:pPr>
        <w:ind w:left="2441" w:hanging="503"/>
        <w:jc w:val="left"/>
      </w:pPr>
      <w:rPr>
        <w:rFonts w:ascii="Times New Roman" w:eastAsia="Times New Roman" w:hAnsi="Times New Roman" w:hint="default"/>
        <w:spacing w:val="-4"/>
        <w:w w:val="100"/>
        <w:sz w:val="24"/>
        <w:szCs w:val="24"/>
      </w:rPr>
    </w:lvl>
    <w:lvl w:ilvl="1" w:tplc="2E7CD4F4">
      <w:start w:val="1"/>
      <w:numFmt w:val="bullet"/>
      <w:lvlText w:val="•"/>
      <w:lvlJc w:val="left"/>
      <w:pPr>
        <w:ind w:left="3154" w:hanging="503"/>
      </w:pPr>
      <w:rPr>
        <w:rFonts w:hint="default"/>
      </w:rPr>
    </w:lvl>
    <w:lvl w:ilvl="2" w:tplc="15C80CFA">
      <w:start w:val="1"/>
      <w:numFmt w:val="bullet"/>
      <w:lvlText w:val="•"/>
      <w:lvlJc w:val="left"/>
      <w:pPr>
        <w:ind w:left="3868" w:hanging="503"/>
      </w:pPr>
      <w:rPr>
        <w:rFonts w:hint="default"/>
      </w:rPr>
    </w:lvl>
    <w:lvl w:ilvl="3" w:tplc="46580A4C">
      <w:start w:val="1"/>
      <w:numFmt w:val="bullet"/>
      <w:lvlText w:val="•"/>
      <w:lvlJc w:val="left"/>
      <w:pPr>
        <w:ind w:left="4583" w:hanging="503"/>
      </w:pPr>
      <w:rPr>
        <w:rFonts w:hint="default"/>
      </w:rPr>
    </w:lvl>
    <w:lvl w:ilvl="4" w:tplc="44C0CE9C">
      <w:start w:val="1"/>
      <w:numFmt w:val="bullet"/>
      <w:lvlText w:val="•"/>
      <w:lvlJc w:val="left"/>
      <w:pPr>
        <w:ind w:left="5297" w:hanging="503"/>
      </w:pPr>
      <w:rPr>
        <w:rFonts w:hint="default"/>
      </w:rPr>
    </w:lvl>
    <w:lvl w:ilvl="5" w:tplc="C8643534">
      <w:start w:val="1"/>
      <w:numFmt w:val="bullet"/>
      <w:lvlText w:val="•"/>
      <w:lvlJc w:val="left"/>
      <w:pPr>
        <w:ind w:left="6012" w:hanging="503"/>
      </w:pPr>
      <w:rPr>
        <w:rFonts w:hint="default"/>
      </w:rPr>
    </w:lvl>
    <w:lvl w:ilvl="6" w:tplc="812E691A">
      <w:start w:val="1"/>
      <w:numFmt w:val="bullet"/>
      <w:lvlText w:val="•"/>
      <w:lvlJc w:val="left"/>
      <w:pPr>
        <w:ind w:left="6726" w:hanging="503"/>
      </w:pPr>
      <w:rPr>
        <w:rFonts w:hint="default"/>
      </w:rPr>
    </w:lvl>
    <w:lvl w:ilvl="7" w:tplc="8A845320">
      <w:start w:val="1"/>
      <w:numFmt w:val="bullet"/>
      <w:lvlText w:val="•"/>
      <w:lvlJc w:val="left"/>
      <w:pPr>
        <w:ind w:left="7440" w:hanging="503"/>
      </w:pPr>
      <w:rPr>
        <w:rFonts w:hint="default"/>
      </w:rPr>
    </w:lvl>
    <w:lvl w:ilvl="8" w:tplc="87E00D3E">
      <w:start w:val="1"/>
      <w:numFmt w:val="bullet"/>
      <w:lvlText w:val="•"/>
      <w:lvlJc w:val="left"/>
      <w:pPr>
        <w:ind w:left="8155" w:hanging="50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B1"/>
    <w:rsid w:val="000210E8"/>
    <w:rsid w:val="00043CA3"/>
    <w:rsid w:val="000605BE"/>
    <w:rsid w:val="0007089F"/>
    <w:rsid w:val="00075F29"/>
    <w:rsid w:val="00092570"/>
    <w:rsid w:val="000A52CD"/>
    <w:rsid w:val="000C2026"/>
    <w:rsid w:val="00110340"/>
    <w:rsid w:val="001A36E5"/>
    <w:rsid w:val="001B58E8"/>
    <w:rsid w:val="001C1AB1"/>
    <w:rsid w:val="001F40B3"/>
    <w:rsid w:val="0024193A"/>
    <w:rsid w:val="00275376"/>
    <w:rsid w:val="002A4961"/>
    <w:rsid w:val="002B616B"/>
    <w:rsid w:val="002B78E3"/>
    <w:rsid w:val="002D547D"/>
    <w:rsid w:val="002E3E0F"/>
    <w:rsid w:val="002F7C45"/>
    <w:rsid w:val="00304C2B"/>
    <w:rsid w:val="003061E6"/>
    <w:rsid w:val="0032395C"/>
    <w:rsid w:val="003279BC"/>
    <w:rsid w:val="003305B3"/>
    <w:rsid w:val="00333033"/>
    <w:rsid w:val="003812C0"/>
    <w:rsid w:val="003B0C2A"/>
    <w:rsid w:val="003C715C"/>
    <w:rsid w:val="00410D62"/>
    <w:rsid w:val="00426FE7"/>
    <w:rsid w:val="00461640"/>
    <w:rsid w:val="004A0036"/>
    <w:rsid w:val="004F36C9"/>
    <w:rsid w:val="00507756"/>
    <w:rsid w:val="00507EC0"/>
    <w:rsid w:val="00517627"/>
    <w:rsid w:val="00552CB9"/>
    <w:rsid w:val="00556209"/>
    <w:rsid w:val="005611D2"/>
    <w:rsid w:val="005809BA"/>
    <w:rsid w:val="0058155C"/>
    <w:rsid w:val="005845CB"/>
    <w:rsid w:val="00585219"/>
    <w:rsid w:val="005A0AA6"/>
    <w:rsid w:val="005A0FD4"/>
    <w:rsid w:val="005B179F"/>
    <w:rsid w:val="005D33CD"/>
    <w:rsid w:val="005E5634"/>
    <w:rsid w:val="005F6D7F"/>
    <w:rsid w:val="006071F2"/>
    <w:rsid w:val="006413D3"/>
    <w:rsid w:val="00643B5E"/>
    <w:rsid w:val="0066269F"/>
    <w:rsid w:val="006B3701"/>
    <w:rsid w:val="006D0741"/>
    <w:rsid w:val="00713603"/>
    <w:rsid w:val="007257F7"/>
    <w:rsid w:val="00763046"/>
    <w:rsid w:val="007913B1"/>
    <w:rsid w:val="00791D30"/>
    <w:rsid w:val="007A1D54"/>
    <w:rsid w:val="007C06B1"/>
    <w:rsid w:val="007F0D4D"/>
    <w:rsid w:val="007F29C3"/>
    <w:rsid w:val="00830EF2"/>
    <w:rsid w:val="00840128"/>
    <w:rsid w:val="0084699A"/>
    <w:rsid w:val="0086323F"/>
    <w:rsid w:val="00872718"/>
    <w:rsid w:val="008846AC"/>
    <w:rsid w:val="009145DF"/>
    <w:rsid w:val="0092554A"/>
    <w:rsid w:val="009302B8"/>
    <w:rsid w:val="009324A4"/>
    <w:rsid w:val="00937A1E"/>
    <w:rsid w:val="00944DE4"/>
    <w:rsid w:val="00944EF7"/>
    <w:rsid w:val="009467F5"/>
    <w:rsid w:val="009762A6"/>
    <w:rsid w:val="009965C8"/>
    <w:rsid w:val="009967C3"/>
    <w:rsid w:val="009A2779"/>
    <w:rsid w:val="009A4F10"/>
    <w:rsid w:val="009B5A80"/>
    <w:rsid w:val="009E2CD9"/>
    <w:rsid w:val="009E54E1"/>
    <w:rsid w:val="00A01A53"/>
    <w:rsid w:val="00A0618A"/>
    <w:rsid w:val="00A1600B"/>
    <w:rsid w:val="00A425BF"/>
    <w:rsid w:val="00A43B20"/>
    <w:rsid w:val="00A45F18"/>
    <w:rsid w:val="00A5762C"/>
    <w:rsid w:val="00A60FBD"/>
    <w:rsid w:val="00A7184B"/>
    <w:rsid w:val="00A76BC2"/>
    <w:rsid w:val="00A92BB3"/>
    <w:rsid w:val="00A95BB2"/>
    <w:rsid w:val="00AF306E"/>
    <w:rsid w:val="00B05E67"/>
    <w:rsid w:val="00B52DC5"/>
    <w:rsid w:val="00B70A5F"/>
    <w:rsid w:val="00B90A99"/>
    <w:rsid w:val="00B93B00"/>
    <w:rsid w:val="00B9714B"/>
    <w:rsid w:val="00BA3A6C"/>
    <w:rsid w:val="00BB389C"/>
    <w:rsid w:val="00BD02B9"/>
    <w:rsid w:val="00C171B8"/>
    <w:rsid w:val="00C27E6F"/>
    <w:rsid w:val="00C44A2F"/>
    <w:rsid w:val="00C809C3"/>
    <w:rsid w:val="00C81801"/>
    <w:rsid w:val="00CB57E1"/>
    <w:rsid w:val="00CD3445"/>
    <w:rsid w:val="00CD6902"/>
    <w:rsid w:val="00CD6E4C"/>
    <w:rsid w:val="00D3302D"/>
    <w:rsid w:val="00DA546F"/>
    <w:rsid w:val="00DE2386"/>
    <w:rsid w:val="00DF6434"/>
    <w:rsid w:val="00E431EA"/>
    <w:rsid w:val="00E620E5"/>
    <w:rsid w:val="00E734C1"/>
    <w:rsid w:val="00E86205"/>
    <w:rsid w:val="00E970DC"/>
    <w:rsid w:val="00EA4DD4"/>
    <w:rsid w:val="00EB3182"/>
    <w:rsid w:val="00F02C39"/>
    <w:rsid w:val="00F22567"/>
    <w:rsid w:val="00F56B92"/>
    <w:rsid w:val="00FA061A"/>
    <w:rsid w:val="00FC4D9B"/>
    <w:rsid w:val="00FE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3D3"/>
    <w:rPr>
      <w:sz w:val="24"/>
      <w:szCs w:val="24"/>
    </w:rPr>
  </w:style>
  <w:style w:type="paragraph" w:styleId="Ttulo1">
    <w:name w:val="heading 1"/>
    <w:basedOn w:val="Normal"/>
    <w:next w:val="Normal"/>
    <w:qFormat/>
    <w:rsid w:val="006413D3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6413D3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6413D3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6413D3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6413D3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6413D3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6413D3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6413D3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6413D3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6413D3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6413D3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6413D3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6413D3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6413D3"/>
    <w:pPr>
      <w:jc w:val="both"/>
    </w:pPr>
  </w:style>
  <w:style w:type="paragraph" w:customStyle="1" w:styleId="par1">
    <w:name w:val="par 1"/>
    <w:basedOn w:val="Normal"/>
    <w:rsid w:val="006413D3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6413D3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6413D3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argrafodaLista">
    <w:name w:val="List Paragraph"/>
    <w:basedOn w:val="Normal"/>
    <w:uiPriority w:val="1"/>
    <w:qFormat/>
    <w:rsid w:val="00643B5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5">
    <w:name w:val="p5"/>
    <w:basedOn w:val="Normal"/>
    <w:rsid w:val="00643B5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643B5E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Minéia Gund</cp:lastModifiedBy>
  <cp:revision>3</cp:revision>
  <cp:lastPrinted>2015-09-02T13:28:00Z</cp:lastPrinted>
  <dcterms:created xsi:type="dcterms:W3CDTF">2015-10-23T10:56:00Z</dcterms:created>
  <dcterms:modified xsi:type="dcterms:W3CDTF">2015-10-29T14:30:00Z</dcterms:modified>
</cp:coreProperties>
</file>