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3B" w:rsidRDefault="009D073B" w:rsidP="009D073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269/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</w:p>
    <w:p w:rsidR="009D073B" w:rsidRDefault="009D073B" w:rsidP="009D073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73B" w:rsidRDefault="009D073B" w:rsidP="009D073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CD4" w:rsidRDefault="00DC6CD4" w:rsidP="009D073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73B" w:rsidRDefault="009D073B" w:rsidP="009D073B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073B" w:rsidRDefault="009D073B" w:rsidP="009D073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IRMÃO FONTENELE –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30BA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F30B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 w:rsidR="00F30BA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proofErr w:type="spellStart"/>
      <w:r w:rsidR="00F30BA3">
        <w:rPr>
          <w:rFonts w:ascii="Times New Roman" w:hAnsi="Times New Roman" w:cs="Times New Roman"/>
          <w:color w:val="000000"/>
          <w:sz w:val="24"/>
          <w:szCs w:val="24"/>
        </w:rPr>
        <w:t>Valtenir</w:t>
      </w:r>
      <w:proofErr w:type="spellEnd"/>
      <w:r w:rsidR="00F30BA3">
        <w:rPr>
          <w:rFonts w:ascii="Times New Roman" w:hAnsi="Times New Roman" w:cs="Times New Roman"/>
          <w:color w:val="000000"/>
          <w:sz w:val="24"/>
          <w:szCs w:val="24"/>
        </w:rPr>
        <w:t xml:space="preserve"> Pereira, Deputado Federal, ao Senhor Marcelo Duarte, Secretário da SINFRA Secretaria de Estado de Infraestrutura, e ao Senhor Lourival Rodrigues da Silva, Gerente Geral da Intervias Concessionária Pedágio MT-242 no Município de Sorriso, com cópia ao Exmo. Sr. </w:t>
      </w:r>
      <w:proofErr w:type="spellStart"/>
      <w:r w:rsidR="00F30BA3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F30B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0BA3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F30BA3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requerendo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0531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realização de estudo, visando,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implantação de ciclovias </w:t>
      </w:r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 margens da BR 242, interligando o Residencial Mario</w:t>
      </w:r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Raiter</w:t>
      </w:r>
      <w:proofErr w:type="spellEnd"/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Avenida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Idemar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Riedi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C6C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Município de Sorriso - MT.</w:t>
      </w:r>
    </w:p>
    <w:p w:rsidR="009D073B" w:rsidRDefault="009D073B" w:rsidP="007661CA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:rsidR="009D073B" w:rsidRDefault="009D073B" w:rsidP="009D073B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7661CA" w:rsidRDefault="007661CA" w:rsidP="00DC6CD4">
      <w:pPr>
        <w:pStyle w:val="NormalWeb"/>
        <w:tabs>
          <w:tab w:val="left" w:pos="944"/>
        </w:tabs>
        <w:spacing w:before="0" w:after="0"/>
        <w:ind w:right="-92"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661CA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 Residencial Mario Raiter vai receber em torno de 1272</w:t>
      </w:r>
      <w:r w:rsidR="00DC6C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 xml:space="preserve">um mil e duzentos e setenta e duas </w:t>
      </w:r>
      <w:r>
        <w:rPr>
          <w:rFonts w:ascii="Times New Roman" w:hAnsi="Times New Roman" w:cs="Times New Roman"/>
          <w:color w:val="000000"/>
          <w:sz w:val="24"/>
          <w:szCs w:val="24"/>
        </w:rPr>
        <w:t>famílias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 que muitos destes utilizam 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>a bicicleta para se lo</w:t>
      </w:r>
      <w:r>
        <w:rPr>
          <w:rFonts w:ascii="Times New Roman" w:hAnsi="Times New Roman" w:cs="Times New Roman"/>
          <w:color w:val="000000"/>
          <w:sz w:val="24"/>
          <w:szCs w:val="24"/>
        </w:rPr>
        <w:t>comover até o local de trabalho, haja vista que a distancia até o centro da cidade é bastante grande;</w:t>
      </w:r>
    </w:p>
    <w:p w:rsidR="007661CA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61CA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>com o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 xml:space="preserve"> crescimento populacional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 xml:space="preserve">há </w:t>
      </w:r>
      <w:r>
        <w:rPr>
          <w:rFonts w:ascii="Times New Roman" w:hAnsi="Times New Roman" w:cs="Times New Roman"/>
          <w:color w:val="000000"/>
          <w:sz w:val="24"/>
          <w:szCs w:val="24"/>
        </w:rPr>
        <w:t>automaticamente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>o aumento do fluxo de carros,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também,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 xml:space="preserve"> bicicletas e pedestres,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ás margens da BR 242,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18C">
        <w:rPr>
          <w:rFonts w:ascii="Times New Roman" w:hAnsi="Times New Roman" w:cs="Times New Roman"/>
          <w:color w:val="000000"/>
          <w:sz w:val="24"/>
          <w:szCs w:val="24"/>
        </w:rPr>
        <w:t>razão porque reiteramos</w:t>
      </w:r>
      <w:r w:rsidRPr="00185D85">
        <w:rPr>
          <w:rFonts w:ascii="Times New Roman" w:hAnsi="Times New Roman" w:cs="Times New Roman"/>
          <w:color w:val="000000"/>
          <w:sz w:val="24"/>
          <w:szCs w:val="24"/>
        </w:rPr>
        <w:t xml:space="preserve"> a necessidade da construção de uma ciclovia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61CA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61CA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Considerando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Pr="005377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ciclovia será importante também para incentivar o esporte, as caminhadas e consequentemente trará melhorias para a saúde das pessoas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C6CD4" w:rsidRPr="007661CA" w:rsidRDefault="00DC6CD4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61CA" w:rsidRPr="002861C8" w:rsidRDefault="007661CA" w:rsidP="00DC6CD4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 assim sendo, solicitamos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considerar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viabilidade de implantação de ciclovias no referido local.</w:t>
      </w:r>
    </w:p>
    <w:p w:rsidR="007661CA" w:rsidRDefault="007661CA" w:rsidP="00DC6CD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D073B" w:rsidRDefault="009D073B" w:rsidP="00DC6C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91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C6CD4">
        <w:rPr>
          <w:rFonts w:ascii="Times New Roman" w:hAnsi="Times New Roman" w:cs="Times New Roman"/>
          <w:color w:val="000000"/>
          <w:sz w:val="24"/>
          <w:szCs w:val="24"/>
        </w:rPr>
        <w:t>05 de n</w:t>
      </w:r>
      <w:r w:rsidR="007661CA">
        <w:rPr>
          <w:rFonts w:ascii="Times New Roman" w:hAnsi="Times New Roman" w:cs="Times New Roman"/>
          <w:color w:val="000000"/>
          <w:sz w:val="24"/>
          <w:szCs w:val="24"/>
        </w:rPr>
        <w:t>ovembro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9D073B" w:rsidRDefault="009D073B" w:rsidP="00DC6CD4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9D073B" w:rsidRPr="00EA5DE6" w:rsidTr="0068030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9D073B" w:rsidRPr="00D8591C" w:rsidRDefault="009D073B" w:rsidP="006803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9D073B" w:rsidRPr="00EA5DE6" w:rsidTr="0068030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9D073B" w:rsidRPr="00D8591C" w:rsidRDefault="009D073B" w:rsidP="006803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9D073B" w:rsidRPr="00EA5DE6" w:rsidTr="0068030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9D073B" w:rsidRPr="00D8591C" w:rsidRDefault="009D073B" w:rsidP="006803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</w:tc>
      </w:tr>
      <w:tr w:rsidR="009D073B" w:rsidRPr="00EA5DE6" w:rsidTr="0068030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Rede Sustentabilidade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073B" w:rsidRPr="00D8591C" w:rsidRDefault="009D073B" w:rsidP="0068030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9D073B" w:rsidRPr="00D8591C" w:rsidRDefault="009D073B" w:rsidP="00680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859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Default="00F30BA3" w:rsidP="00DC6CD4"/>
    <w:sectPr w:rsidR="00690E7F" w:rsidSect="00DC6CD4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73B"/>
    <w:rsid w:val="0005318C"/>
    <w:rsid w:val="007661CA"/>
    <w:rsid w:val="00935B8D"/>
    <w:rsid w:val="009D073B"/>
    <w:rsid w:val="00B67343"/>
    <w:rsid w:val="00DC6CD4"/>
    <w:rsid w:val="00F30BA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0ED37-3A22-40C4-9E7E-77120ED4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073B"/>
    <w:pPr>
      <w:spacing w:before="100" w:after="100"/>
    </w:pPr>
    <w:rPr>
      <w:color w:val="6633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661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61CA"/>
    <w:pPr>
      <w:widowControl/>
      <w:autoSpaceDE/>
      <w:autoSpaceDN/>
      <w:adjustRightInd/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61C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4</cp:revision>
  <cp:lastPrinted>2015-11-05T10:11:00Z</cp:lastPrinted>
  <dcterms:created xsi:type="dcterms:W3CDTF">2015-11-05T09:57:00Z</dcterms:created>
  <dcterms:modified xsi:type="dcterms:W3CDTF">2015-11-16T13:21:00Z</dcterms:modified>
</cp:coreProperties>
</file>