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FF" w:rsidRDefault="006804FF" w:rsidP="006804F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804FF" w:rsidRDefault="006804FF" w:rsidP="006804F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804FF" w:rsidRDefault="006804FF" w:rsidP="006804FF">
      <w:pPr>
        <w:pStyle w:val="Recuodecorpodetexto3"/>
        <w:ind w:left="0" w:firstLine="0"/>
        <w:jc w:val="center"/>
        <w:rPr>
          <w:b/>
          <w:sz w:val="24"/>
        </w:rPr>
      </w:pPr>
    </w:p>
    <w:p w:rsidR="006804FF" w:rsidRDefault="006804FF" w:rsidP="006804F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04FF" w:rsidRDefault="006804FF" w:rsidP="006804F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04FF" w:rsidRDefault="006804FF" w:rsidP="006804F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73FF4" w:rsidRPr="00473FF4">
        <w:rPr>
          <w:b/>
          <w:i w:val="0"/>
        </w:rPr>
        <w:t>219/2015.</w:t>
      </w:r>
    </w:p>
    <w:p w:rsidR="006804FF" w:rsidRDefault="006804FF" w:rsidP="006804FF">
      <w:pPr>
        <w:rPr>
          <w:sz w:val="24"/>
          <w:szCs w:val="24"/>
        </w:rPr>
      </w:pPr>
    </w:p>
    <w:p w:rsidR="006804FF" w:rsidRDefault="006804FF" w:rsidP="006804FF">
      <w:pPr>
        <w:rPr>
          <w:sz w:val="24"/>
          <w:szCs w:val="24"/>
        </w:rPr>
      </w:pPr>
    </w:p>
    <w:p w:rsidR="006804FF" w:rsidRDefault="006804FF" w:rsidP="006804F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73FF4">
        <w:rPr>
          <w:bCs/>
          <w:sz w:val="24"/>
          <w:szCs w:val="24"/>
        </w:rPr>
        <w:t>23</w:t>
      </w:r>
      <w:r w:rsidR="000925B7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6804FF" w:rsidRDefault="006804FF" w:rsidP="006804FF">
      <w:pPr>
        <w:jc w:val="both"/>
        <w:rPr>
          <w:sz w:val="24"/>
          <w:szCs w:val="24"/>
        </w:rPr>
      </w:pPr>
    </w:p>
    <w:p w:rsidR="006804FF" w:rsidRDefault="006804FF" w:rsidP="006804FF">
      <w:pPr>
        <w:jc w:val="both"/>
        <w:rPr>
          <w:sz w:val="24"/>
          <w:szCs w:val="24"/>
        </w:rPr>
      </w:pPr>
    </w:p>
    <w:p w:rsidR="006804FF" w:rsidRDefault="006804FF" w:rsidP="006804F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027/2015.</w:t>
      </w:r>
    </w:p>
    <w:p w:rsidR="006804FF" w:rsidRDefault="006804FF" w:rsidP="006804FF">
      <w:pPr>
        <w:jc w:val="both"/>
        <w:rPr>
          <w:sz w:val="24"/>
          <w:szCs w:val="24"/>
        </w:rPr>
      </w:pPr>
    </w:p>
    <w:p w:rsidR="006804FF" w:rsidRDefault="006804FF" w:rsidP="006804FF">
      <w:pPr>
        <w:jc w:val="both"/>
        <w:rPr>
          <w:sz w:val="24"/>
          <w:szCs w:val="24"/>
        </w:rPr>
      </w:pPr>
    </w:p>
    <w:p w:rsidR="006804FF" w:rsidRDefault="006804FF" w:rsidP="006804FF">
      <w:pPr>
        <w:jc w:val="both"/>
        <w:rPr>
          <w:i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EMENTA: </w:t>
      </w:r>
      <w:r w:rsidRPr="001645A8">
        <w:rPr>
          <w:bCs/>
          <w:sz w:val="24"/>
          <w:szCs w:val="24"/>
        </w:rPr>
        <w:t>Altera os Anexos I</w:t>
      </w:r>
      <w:r>
        <w:rPr>
          <w:bCs/>
          <w:sz w:val="24"/>
          <w:szCs w:val="24"/>
        </w:rPr>
        <w:t xml:space="preserve">, </w:t>
      </w:r>
      <w:r w:rsidRPr="001645A8">
        <w:rPr>
          <w:bCs/>
          <w:sz w:val="24"/>
          <w:szCs w:val="24"/>
        </w:rPr>
        <w:t>II</w:t>
      </w:r>
      <w:r>
        <w:rPr>
          <w:bCs/>
          <w:sz w:val="24"/>
          <w:szCs w:val="24"/>
        </w:rPr>
        <w:t xml:space="preserve"> e IV</w:t>
      </w:r>
      <w:r w:rsidRPr="001645A8">
        <w:rPr>
          <w:bCs/>
          <w:sz w:val="24"/>
          <w:szCs w:val="24"/>
        </w:rPr>
        <w:t xml:space="preserve"> da Lei Complementar nº 141/2011, que </w:t>
      </w:r>
      <w:r w:rsidR="00473FF4">
        <w:rPr>
          <w:bCs/>
          <w:sz w:val="24"/>
          <w:szCs w:val="24"/>
        </w:rPr>
        <w:t>D</w:t>
      </w:r>
      <w:r w:rsidRPr="001645A8">
        <w:rPr>
          <w:bCs/>
          <w:sz w:val="24"/>
          <w:szCs w:val="24"/>
        </w:rPr>
        <w:t>ispõe sobre a reestruturação do plano de cargos, carreiras e vencimentos do Previso – Fundo Municipal de Previdência Social dos Servidores de Sorriso-MT, e dá outras providências</w:t>
      </w:r>
      <w:r>
        <w:rPr>
          <w:iCs/>
          <w:color w:val="000000"/>
          <w:sz w:val="24"/>
          <w:szCs w:val="24"/>
          <w:shd w:val="clear" w:color="auto" w:fill="FFFFFF"/>
        </w:rPr>
        <w:t>.</w:t>
      </w:r>
    </w:p>
    <w:p w:rsidR="006804FF" w:rsidRDefault="006804FF" w:rsidP="006804FF">
      <w:pPr>
        <w:jc w:val="both"/>
        <w:rPr>
          <w:sz w:val="24"/>
          <w:szCs w:val="24"/>
        </w:rPr>
      </w:pPr>
    </w:p>
    <w:p w:rsidR="006804FF" w:rsidRDefault="006804FF" w:rsidP="006804FF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6804FF" w:rsidRDefault="006804FF" w:rsidP="006804FF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6804FF" w:rsidRDefault="006804FF" w:rsidP="006804FF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6804FF" w:rsidRDefault="006804FF" w:rsidP="006804FF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6804FF" w:rsidRDefault="006804FF" w:rsidP="006804F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027/2015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6804FF">
        <w:rPr>
          <w:b/>
          <w:bCs/>
          <w:sz w:val="24"/>
          <w:szCs w:val="24"/>
        </w:rPr>
        <w:t>Altera os Anexos I, II e IV da Lei Complementar nº 141/2011, que dispõe sobre a reestruturação do plano de cargos, carreiras e vencimentos do Previso – Fundo Municipal de Previdência Social dos Servidores de Sorriso-MT, e dá outras providências</w:t>
      </w:r>
      <w:r w:rsidRPr="006804FF">
        <w:rPr>
          <w:b/>
          <w:iCs/>
          <w:color w:val="000000"/>
          <w:sz w:val="24"/>
          <w:szCs w:val="24"/>
          <w:shd w:val="clear" w:color="auto" w:fill="FFFFFF"/>
        </w:rPr>
        <w:t xml:space="preserve">.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6804FF" w:rsidRDefault="006804FF" w:rsidP="006804F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6804FF" w:rsidRDefault="006804FF" w:rsidP="006804F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6804FF" w:rsidRDefault="006804FF" w:rsidP="006804F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6804FF" w:rsidRDefault="006804FF" w:rsidP="006804F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6804FF" w:rsidRDefault="006804FF" w:rsidP="006804F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804FF" w:rsidTr="006804FF">
        <w:trPr>
          <w:jc w:val="center"/>
        </w:trPr>
        <w:tc>
          <w:tcPr>
            <w:tcW w:w="2828" w:type="dxa"/>
            <w:hideMark/>
          </w:tcPr>
          <w:p w:rsidR="006804FF" w:rsidRDefault="006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804FF" w:rsidRDefault="006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804FF" w:rsidRDefault="006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804FF" w:rsidRDefault="006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804FF" w:rsidRDefault="006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804FF" w:rsidRDefault="006804F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804FF" w:rsidRDefault="006804FF" w:rsidP="00473FF4"/>
    <w:sectPr w:rsidR="006804FF" w:rsidSect="006804F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4FF"/>
    <w:rsid w:val="000925B7"/>
    <w:rsid w:val="00105F47"/>
    <w:rsid w:val="00473FF4"/>
    <w:rsid w:val="005D64D7"/>
    <w:rsid w:val="006804FF"/>
    <w:rsid w:val="00817D33"/>
    <w:rsid w:val="009E0B10"/>
    <w:rsid w:val="00DD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04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04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04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04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04F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04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04F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04F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1043</Characters>
  <Application>Microsoft Office Word</Application>
  <DocSecurity>0</DocSecurity>
  <Lines>8</Lines>
  <Paragraphs>2</Paragraphs>
  <ScaleCrop>false</ScaleCrop>
  <Company>***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2015-10-05T14:47:00Z</dcterms:created>
  <dcterms:modified xsi:type="dcterms:W3CDTF">2015-11-23T18:12:00Z</dcterms:modified>
</cp:coreProperties>
</file>