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F2" w:rsidRPr="00A56642" w:rsidRDefault="00F24FB9" w:rsidP="00A5664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bookmarkStart w:id="0" w:name="_GoBack"/>
      <w:bookmarkEnd w:id="0"/>
      <w:r w:rsidRPr="00A5664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INDICAÇÃO Nº </w:t>
      </w:r>
      <w:r w:rsidR="007273C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428</w:t>
      </w:r>
      <w:r w:rsidR="00425E7D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</w:t>
      </w:r>
      <w:r w:rsidRPr="00A5664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2015</w:t>
      </w:r>
    </w:p>
    <w:p w:rsidR="006C06F2" w:rsidRPr="00A56642" w:rsidRDefault="006C06F2" w:rsidP="00A5664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A56642" w:rsidRPr="00A56642" w:rsidRDefault="00A56642" w:rsidP="00A5664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6C06F2" w:rsidRPr="00A56642" w:rsidRDefault="005906C8" w:rsidP="00A56642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INDICAMOS</w:t>
      </w:r>
      <w:r w:rsidR="005717EF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59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NOVA PINTURA NAS PLACAS, BEM COM</w:t>
      </w:r>
      <w:r w:rsidR="00727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O, NAS SINALIZAÇÕES HORIZONTAIS</w:t>
      </w:r>
      <w:r w:rsidR="006259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QUE ESTÃO EM MAU ESTADO DE CONSERVAÇÃO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NAS PRINCIPAIS VIAS DA </w:t>
      </w:r>
      <w:r w:rsidR="005717EF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REGIÃO LESTE DO MUNICÍPIO DE SORRISO </w:t>
      </w:r>
      <w:r w:rsid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5717EF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MT</w:t>
      </w:r>
      <w:r w:rsid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C06F2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717EF" w:rsidRPr="00A56642" w:rsidRDefault="005717EF" w:rsidP="00A566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4744" w:rsidRPr="00A56642" w:rsidRDefault="00AA4744" w:rsidP="00A566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06F2" w:rsidRPr="00A56642" w:rsidRDefault="00D04EFD" w:rsidP="00A566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IRMÃO FONTENELE</w:t>
      </w:r>
      <w:r w:rsidR="006C06F2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P</w:t>
      </w:r>
      <w:r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ROS</w:t>
      </w:r>
      <w:r w:rsidR="005906C8" w:rsidRPr="00727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r w:rsidR="00727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727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ereador</w:t>
      </w:r>
      <w:r w:rsidR="005906C8" w:rsidRPr="00727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 abaixo assinado</w:t>
      </w:r>
      <w:r w:rsidR="007273CF" w:rsidRPr="00727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5906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C06F2" w:rsidRPr="00A56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</w:t>
      </w:r>
      <w:r w:rsidR="00625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Leis, em conformidade com o </w:t>
      </w:r>
      <w:r w:rsidR="007273C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C06F2" w:rsidRPr="00A56642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7273CF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6C06F2" w:rsidRPr="00A56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Dilceu Rossato, Prefeito Municipal, com cópia ao Senhor </w:t>
      </w:r>
      <w:r w:rsidR="00590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Marcelo Ferraz, Secretario </w:t>
      </w:r>
      <w:r w:rsidR="007273CF">
        <w:rPr>
          <w:rFonts w:ascii="Times New Roman" w:hAnsi="Times New Roman" w:cs="Times New Roman"/>
          <w:color w:val="000000" w:themeColor="text1"/>
          <w:sz w:val="24"/>
          <w:szCs w:val="24"/>
        </w:rPr>
        <w:t>Municipal da Cidade</w:t>
      </w:r>
      <w:r w:rsidR="00590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ao Senhor </w:t>
      </w:r>
      <w:r w:rsidR="006C06F2" w:rsidRPr="00A56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Émerson Aparecido de Faria, Secretário Municipal de Obras e Serviços Públicos, </w:t>
      </w:r>
      <w:r w:rsidR="005717EF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versando sobre a necessidade </w:t>
      </w:r>
      <w:r w:rsidR="00727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realizar </w:t>
      </w:r>
      <w:r w:rsidR="006259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nova pintura nas placas, bem com</w:t>
      </w:r>
      <w:r w:rsidR="00727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o, nas sinalizações horizontais</w:t>
      </w:r>
      <w:r w:rsidR="006259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que estão em mau estado de conservação</w:t>
      </w:r>
      <w:r w:rsidR="00590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nas principais vias d</w:t>
      </w:r>
      <w:r w:rsidR="005717EF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Região Leste, no Município de Sorriso – MT.</w:t>
      </w:r>
      <w:r w:rsidR="006C06F2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C06F2" w:rsidRPr="00A56642" w:rsidRDefault="006C06F2" w:rsidP="00A5664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6C06F2" w:rsidRPr="00A56642" w:rsidRDefault="006C06F2" w:rsidP="00A5664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A56642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F24FB9" w:rsidRPr="00A56642" w:rsidRDefault="00F24FB9" w:rsidP="00A56642">
      <w:pP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5717EF" w:rsidRPr="00A56642" w:rsidRDefault="005906C8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C06F2" w:rsidRPr="00A56642">
        <w:rPr>
          <w:rFonts w:ascii="Times New Roman" w:hAnsi="Times New Roman"/>
          <w:sz w:val="24"/>
          <w:szCs w:val="24"/>
        </w:rPr>
        <w:t xml:space="preserve">Considerando que </w:t>
      </w:r>
      <w:r>
        <w:rPr>
          <w:rFonts w:ascii="Times New Roman" w:hAnsi="Times New Roman"/>
          <w:sz w:val="24"/>
          <w:szCs w:val="24"/>
        </w:rPr>
        <w:t xml:space="preserve">as sinalizações das principais vias da Região Leste estão em alguns pontos com visibilidade precária, necessitando que sejam reavivadas de forma que os </w:t>
      </w:r>
      <w:r w:rsidR="006259FC">
        <w:rPr>
          <w:rFonts w:ascii="Times New Roman" w:hAnsi="Times New Roman"/>
          <w:sz w:val="24"/>
          <w:szCs w:val="24"/>
        </w:rPr>
        <w:t>transeuntes</w:t>
      </w:r>
      <w:r>
        <w:rPr>
          <w:rFonts w:ascii="Times New Roman" w:hAnsi="Times New Roman"/>
          <w:sz w:val="24"/>
          <w:szCs w:val="24"/>
        </w:rPr>
        <w:t xml:space="preserve"> possam ver com mais nitidez</w:t>
      </w:r>
      <w:r w:rsidR="005717EF" w:rsidRPr="00A56642">
        <w:rPr>
          <w:rFonts w:ascii="Times New Roman" w:hAnsi="Times New Roman"/>
          <w:sz w:val="24"/>
          <w:szCs w:val="24"/>
        </w:rPr>
        <w:t>;</w:t>
      </w:r>
    </w:p>
    <w:p w:rsidR="00AA4744" w:rsidRPr="00A56642" w:rsidRDefault="00AA4744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425E7D" w:rsidRDefault="006C06F2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56642">
        <w:rPr>
          <w:rFonts w:ascii="Times New Roman" w:hAnsi="Times New Roman"/>
          <w:sz w:val="24"/>
          <w:szCs w:val="24"/>
        </w:rPr>
        <w:t>Considerando que</w:t>
      </w:r>
      <w:r w:rsidR="00AA4744" w:rsidRPr="00A56642">
        <w:rPr>
          <w:rFonts w:ascii="Times New Roman" w:hAnsi="Times New Roman"/>
          <w:sz w:val="24"/>
          <w:szCs w:val="24"/>
        </w:rPr>
        <w:t xml:space="preserve"> </w:t>
      </w:r>
      <w:r w:rsidR="005906C8">
        <w:rPr>
          <w:rFonts w:ascii="Times New Roman" w:hAnsi="Times New Roman"/>
          <w:sz w:val="24"/>
          <w:szCs w:val="24"/>
        </w:rPr>
        <w:t xml:space="preserve">com uma sinalização mais visível, </w:t>
      </w:r>
      <w:r w:rsidR="00B6096D">
        <w:rPr>
          <w:rFonts w:ascii="Times New Roman" w:hAnsi="Times New Roman"/>
          <w:sz w:val="24"/>
          <w:szCs w:val="24"/>
        </w:rPr>
        <w:t xml:space="preserve">os usuários poderão ter uma sensação de </w:t>
      </w:r>
      <w:r w:rsidR="00847B29">
        <w:rPr>
          <w:rFonts w:ascii="Times New Roman" w:hAnsi="Times New Roman"/>
          <w:sz w:val="24"/>
          <w:szCs w:val="24"/>
        </w:rPr>
        <w:t>mais segurança, e contribui para evitar acidentes</w:t>
      </w:r>
      <w:r w:rsidR="00425E7D">
        <w:rPr>
          <w:rFonts w:ascii="Times New Roman" w:hAnsi="Times New Roman"/>
          <w:sz w:val="24"/>
          <w:szCs w:val="24"/>
        </w:rPr>
        <w:t xml:space="preserve"> de trânsito.</w:t>
      </w:r>
    </w:p>
    <w:p w:rsidR="00425E7D" w:rsidRDefault="00425E7D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6C06F2" w:rsidRPr="00A56642" w:rsidRDefault="00425E7D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ser uma reivindicação da população da Região Leste do nosso Município.</w:t>
      </w:r>
      <w:r w:rsidR="00847B29">
        <w:rPr>
          <w:rFonts w:ascii="Times New Roman" w:hAnsi="Times New Roman"/>
          <w:sz w:val="24"/>
          <w:szCs w:val="24"/>
        </w:rPr>
        <w:t xml:space="preserve"> </w:t>
      </w:r>
      <w:r w:rsidR="005906C8">
        <w:rPr>
          <w:rFonts w:ascii="Times New Roman" w:hAnsi="Times New Roman"/>
          <w:sz w:val="24"/>
          <w:szCs w:val="24"/>
        </w:rPr>
        <w:t xml:space="preserve"> </w:t>
      </w:r>
    </w:p>
    <w:p w:rsidR="00AA4744" w:rsidRPr="00A56642" w:rsidRDefault="00AA4744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A4744" w:rsidRPr="00A56642" w:rsidRDefault="00AA4744" w:rsidP="00A566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642">
        <w:rPr>
          <w:rFonts w:ascii="Times New Roman" w:hAnsi="Times New Roman" w:cs="Times New Roman"/>
          <w:sz w:val="24"/>
          <w:szCs w:val="24"/>
          <w:shd w:val="clear" w:color="auto" w:fill="FFFFFF"/>
        </w:rPr>
        <w:t>Câmara Municipal de Sorri</w:t>
      </w:r>
      <w:r w:rsidR="00425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so, </w:t>
      </w:r>
      <w:r w:rsidR="006259FC">
        <w:rPr>
          <w:rFonts w:ascii="Times New Roman" w:hAnsi="Times New Roman" w:cs="Times New Roman"/>
          <w:sz w:val="24"/>
          <w:szCs w:val="24"/>
          <w:shd w:val="clear" w:color="auto" w:fill="FFFFFF"/>
        </w:rPr>
        <w:t>Estado de Mato Grosso, em 26</w:t>
      </w:r>
      <w:r w:rsidRPr="00A56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7273CF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425E7D">
        <w:rPr>
          <w:rFonts w:ascii="Times New Roman" w:hAnsi="Times New Roman" w:cs="Times New Roman"/>
          <w:sz w:val="24"/>
          <w:szCs w:val="24"/>
          <w:shd w:val="clear" w:color="auto" w:fill="FFFFFF"/>
        </w:rPr>
        <w:t>ovembro</w:t>
      </w:r>
      <w:r w:rsidRPr="00A56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2015.    </w:t>
      </w:r>
    </w:p>
    <w:p w:rsidR="00AA4744" w:rsidRPr="00A56642" w:rsidRDefault="00AA4744" w:rsidP="00A5664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4744" w:rsidRDefault="00AA4744" w:rsidP="00A56642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7273CF" w:rsidRPr="00A56642" w:rsidRDefault="007273CF" w:rsidP="00A56642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2976"/>
        <w:gridCol w:w="3008"/>
      </w:tblGrid>
      <w:tr w:rsidR="00425E7D" w:rsidRPr="005D0459" w:rsidTr="007273CF">
        <w:tc>
          <w:tcPr>
            <w:tcW w:w="3369" w:type="dxa"/>
            <w:shd w:val="clear" w:color="auto" w:fill="auto"/>
          </w:tcPr>
          <w:p w:rsidR="00425E7D" w:rsidRPr="005D0459" w:rsidRDefault="00425E7D" w:rsidP="003E113A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25E7D" w:rsidRPr="005D0459" w:rsidRDefault="00425E7D" w:rsidP="003E113A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425E7D" w:rsidRPr="005D0459" w:rsidRDefault="00425E7D" w:rsidP="003E113A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5D0459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425E7D" w:rsidRDefault="00425E7D" w:rsidP="003E113A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7273CF" w:rsidRPr="005D0459" w:rsidRDefault="007273CF" w:rsidP="003E113A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425E7D" w:rsidRPr="005D0459" w:rsidRDefault="00425E7D" w:rsidP="003E113A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425E7D" w:rsidRPr="005D0459" w:rsidRDefault="00425E7D" w:rsidP="003E113A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425E7D" w:rsidRPr="005D0459" w:rsidTr="007273CF">
        <w:tc>
          <w:tcPr>
            <w:tcW w:w="3369" w:type="dxa"/>
            <w:shd w:val="clear" w:color="auto" w:fill="auto"/>
            <w:hideMark/>
          </w:tcPr>
          <w:p w:rsidR="00425E7D" w:rsidRPr="005D0459" w:rsidRDefault="00425E7D" w:rsidP="003E113A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5D0459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2976" w:type="dxa"/>
            <w:shd w:val="clear" w:color="auto" w:fill="auto"/>
            <w:hideMark/>
          </w:tcPr>
          <w:p w:rsidR="00425E7D" w:rsidRPr="005D0459" w:rsidRDefault="00425E7D" w:rsidP="003E113A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5D0459">
              <w:rPr>
                <w:b/>
                <w:bCs/>
                <w:sz w:val="24"/>
                <w:szCs w:val="24"/>
              </w:rPr>
              <w:t>PROFESSOR GERSON</w:t>
            </w:r>
          </w:p>
          <w:p w:rsidR="00425E7D" w:rsidRPr="005D0459" w:rsidRDefault="00425E7D" w:rsidP="003E113A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5D0459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008" w:type="dxa"/>
            <w:shd w:val="clear" w:color="auto" w:fill="auto"/>
            <w:hideMark/>
          </w:tcPr>
          <w:p w:rsidR="00425E7D" w:rsidRPr="005D0459" w:rsidRDefault="00425E7D" w:rsidP="003E113A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5D0459">
              <w:rPr>
                <w:b/>
                <w:bCs/>
                <w:sz w:val="24"/>
                <w:szCs w:val="24"/>
              </w:rPr>
              <w:t>MARLON ZANELLA</w:t>
            </w:r>
          </w:p>
          <w:p w:rsidR="00425E7D" w:rsidRPr="005D0459" w:rsidRDefault="00425E7D" w:rsidP="003E113A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5D0459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A4744" w:rsidRPr="00A56642" w:rsidRDefault="00AA4744" w:rsidP="00A566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AA4744" w:rsidRPr="00A56642" w:rsidSect="00A56642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6F2"/>
    <w:rsid w:val="001D1A83"/>
    <w:rsid w:val="00425E7D"/>
    <w:rsid w:val="005717EF"/>
    <w:rsid w:val="005906C8"/>
    <w:rsid w:val="006259FC"/>
    <w:rsid w:val="006C06F2"/>
    <w:rsid w:val="007273CF"/>
    <w:rsid w:val="00847B29"/>
    <w:rsid w:val="00935B8D"/>
    <w:rsid w:val="009C7613"/>
    <w:rsid w:val="00A56642"/>
    <w:rsid w:val="00AA4744"/>
    <w:rsid w:val="00B6096D"/>
    <w:rsid w:val="00BC36BA"/>
    <w:rsid w:val="00D04EFD"/>
    <w:rsid w:val="00F24FB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06F2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A474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A4744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425E7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06F2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A474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A4744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425E7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2015-05-15T15:16:00Z</cp:lastPrinted>
  <dcterms:created xsi:type="dcterms:W3CDTF">2015-11-24T11:51:00Z</dcterms:created>
  <dcterms:modified xsi:type="dcterms:W3CDTF">2015-11-27T10:59:00Z</dcterms:modified>
</cp:coreProperties>
</file>