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4A00" w:rsidRPr="00284A00">
        <w:rPr>
          <w:b/>
          <w:i w:val="0"/>
        </w:rPr>
        <w:t>126/2015.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6000C5">
        <w:rPr>
          <w:bCs/>
          <w:sz w:val="24"/>
          <w:szCs w:val="24"/>
        </w:rPr>
        <w:t>07/12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5197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84A00">
        <w:rPr>
          <w:bCs/>
          <w:sz w:val="24"/>
          <w:szCs w:val="24"/>
        </w:rPr>
        <w:t>PROJETO DE LEI Nº 146</w:t>
      </w:r>
      <w:r w:rsidR="000947C3" w:rsidRPr="00284A00">
        <w:rPr>
          <w:bCs/>
          <w:sz w:val="24"/>
          <w:szCs w:val="24"/>
        </w:rPr>
        <w:t>/2015</w:t>
      </w:r>
      <w:r w:rsidR="00284A00" w:rsidRPr="00284A00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5197C" w:rsidRPr="00F5197C" w:rsidRDefault="007444F4" w:rsidP="00F5197C">
      <w:pPr>
        <w:jc w:val="both"/>
        <w:rPr>
          <w:color w:val="000000" w:themeColor="text1"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F5197C" w:rsidRPr="00F5197C">
        <w:rPr>
          <w:color w:val="000000" w:themeColor="text1"/>
          <w:sz w:val="24"/>
          <w:szCs w:val="24"/>
        </w:rPr>
        <w:t>Cria o Conselho Municipal de Assistência Social – CMAS</w:t>
      </w:r>
      <w:proofErr w:type="gramStart"/>
      <w:r w:rsidR="00F5197C" w:rsidRPr="00F5197C">
        <w:rPr>
          <w:color w:val="000000" w:themeColor="text1"/>
          <w:sz w:val="24"/>
          <w:szCs w:val="24"/>
        </w:rPr>
        <w:t>, revoga</w:t>
      </w:r>
      <w:proofErr w:type="gramEnd"/>
      <w:r w:rsidR="00F5197C" w:rsidRPr="00F5197C">
        <w:rPr>
          <w:color w:val="000000" w:themeColor="text1"/>
          <w:sz w:val="24"/>
          <w:szCs w:val="24"/>
        </w:rPr>
        <w:t xml:space="preserve"> as Leis </w:t>
      </w:r>
      <w:proofErr w:type="spellStart"/>
      <w:r w:rsidR="00F5197C" w:rsidRPr="00F5197C">
        <w:rPr>
          <w:sz w:val="24"/>
          <w:szCs w:val="24"/>
        </w:rPr>
        <w:t>nºs</w:t>
      </w:r>
      <w:proofErr w:type="spellEnd"/>
      <w:r w:rsidR="00F5197C" w:rsidRPr="00F5197C">
        <w:rPr>
          <w:sz w:val="24"/>
          <w:szCs w:val="24"/>
        </w:rPr>
        <w:t xml:space="preserve"> 447/95; 603/1997; 918/2001 e 1.625/2007,</w:t>
      </w:r>
      <w:r w:rsidR="00F5197C" w:rsidRPr="00F5197C">
        <w:rPr>
          <w:color w:val="000000" w:themeColor="text1"/>
          <w:sz w:val="24"/>
          <w:szCs w:val="24"/>
        </w:rPr>
        <w:t xml:space="preserve"> e dá outras providências.</w:t>
      </w:r>
    </w:p>
    <w:p w:rsidR="003B265F" w:rsidRPr="00F5197C" w:rsidRDefault="003B265F" w:rsidP="00F5197C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84A00">
        <w:rPr>
          <w:sz w:val="24"/>
          <w:szCs w:val="24"/>
        </w:rPr>
        <w:t>HILTON POLESELLO</w:t>
      </w:r>
      <w:r w:rsidR="00284A00" w:rsidRPr="00284A00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F5197C">
        <w:rPr>
          <w:b/>
          <w:bCs/>
          <w:sz w:val="24"/>
          <w:szCs w:val="24"/>
        </w:rPr>
        <w:t>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84A0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5693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84A00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00C5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2015-11-30T12:11:00Z</dcterms:created>
  <dcterms:modified xsi:type="dcterms:W3CDTF">2015-12-07T18:29:00Z</dcterms:modified>
</cp:coreProperties>
</file>