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</w:t>
      </w:r>
      <w:r w:rsidR="001A1AD2">
        <w:rPr>
          <w:b/>
          <w:bCs w:val="0"/>
          <w:sz w:val="24"/>
        </w:rPr>
        <w:t xml:space="preserve">DE REDAÇÃO FINAL </w:t>
      </w:r>
      <w:r>
        <w:rPr>
          <w:b/>
          <w:bCs w:val="0"/>
          <w:sz w:val="24"/>
        </w:rPr>
        <w:t xml:space="preserve">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E4ACC">
        <w:rPr>
          <w:b/>
          <w:i w:val="0"/>
        </w:rPr>
        <w:t>142</w:t>
      </w:r>
      <w:bookmarkStart w:id="0" w:name="_GoBack"/>
      <w:bookmarkEnd w:id="0"/>
      <w:r w:rsidR="00736065" w:rsidRPr="00736065">
        <w:rPr>
          <w:b/>
          <w:i w:val="0"/>
        </w:rPr>
        <w:t>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1A1AD2">
        <w:rPr>
          <w:bCs/>
          <w:sz w:val="24"/>
          <w:szCs w:val="24"/>
        </w:rPr>
        <w:t>14</w:t>
      </w:r>
      <w:r w:rsidR="00EE23B6">
        <w:rPr>
          <w:bCs/>
          <w:sz w:val="24"/>
          <w:szCs w:val="24"/>
        </w:rPr>
        <w:t>/1</w:t>
      </w:r>
      <w:r w:rsidR="001A1AD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7936E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133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936EA" w:rsidRPr="0041284A" w:rsidRDefault="007444F4" w:rsidP="007936EA">
      <w:pPr>
        <w:tabs>
          <w:tab w:val="left" w:pos="851"/>
        </w:tabs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7936EA" w:rsidRPr="0041284A">
        <w:rPr>
          <w:sz w:val="24"/>
          <w:szCs w:val="24"/>
        </w:rPr>
        <w:t>Estima a Receita e fixa a Despesa do Município de Sorriso, Estado de Mato Grosso, para o Exercício Financeiro de 2016 e dá outras providências</w:t>
      </w:r>
      <w:r w:rsidR="007936EA" w:rsidRPr="0041284A">
        <w:rPr>
          <w:bCs/>
          <w:sz w:val="24"/>
          <w:szCs w:val="24"/>
        </w:rPr>
        <w:t>.</w:t>
      </w: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1A1AD2">
        <w:rPr>
          <w:rFonts w:eastAsia="Arial Unicode MS"/>
          <w:bCs/>
          <w:sz w:val="24"/>
          <w:szCs w:val="24"/>
        </w:rPr>
        <w:t>n 133/2015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1A1AD2">
        <w:rPr>
          <w:rFonts w:eastAsia="Arial Unicode MS"/>
          <w:bCs/>
          <w:sz w:val="24"/>
          <w:szCs w:val="24"/>
        </w:rPr>
        <w:t xml:space="preserve">e em consonância com a Emenda Aditiva n° 01/2015 e as Emendas Modificativas n° 01, 02, 03, 04 e 05/2015 ao Projeto de Lei n°133/2015, recomendamos a tramitação do Projeto de Lei em questão. Assim sendo, votam favoravelmente o relator, Vereador Hilton </w:t>
      </w:r>
      <w:proofErr w:type="spellStart"/>
      <w:r w:rsidR="001A1AD2">
        <w:rPr>
          <w:rFonts w:eastAsia="Arial Unicode MS"/>
          <w:bCs/>
          <w:sz w:val="24"/>
          <w:szCs w:val="24"/>
        </w:rPr>
        <w:t>Polesello</w:t>
      </w:r>
      <w:proofErr w:type="spellEnd"/>
      <w:r w:rsidR="001A1AD2">
        <w:rPr>
          <w:rFonts w:eastAsia="Arial Unicode MS"/>
          <w:bCs/>
          <w:sz w:val="24"/>
          <w:szCs w:val="24"/>
        </w:rPr>
        <w:t>,</w:t>
      </w:r>
      <w:r w:rsidR="001A05E9">
        <w:rPr>
          <w:bCs/>
          <w:sz w:val="24"/>
          <w:szCs w:val="24"/>
        </w:rPr>
        <w:t xml:space="preserve"> bem como </w:t>
      </w:r>
      <w:r>
        <w:rPr>
          <w:bCs/>
          <w:sz w:val="24"/>
          <w:szCs w:val="24"/>
        </w:rPr>
        <w:t>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73606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05E9"/>
    <w:rsid w:val="001A1AD2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4E4ACC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36065"/>
    <w:rsid w:val="007444F4"/>
    <w:rsid w:val="00764E95"/>
    <w:rsid w:val="007936EA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6160"/>
  <w15:docId w15:val="{5A471EFA-7D1B-4C21-AE68-6561E8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4</cp:revision>
  <dcterms:created xsi:type="dcterms:W3CDTF">2015-12-14T15:57:00Z</dcterms:created>
  <dcterms:modified xsi:type="dcterms:W3CDTF">2015-12-14T20:48:00Z</dcterms:modified>
</cp:coreProperties>
</file>