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DF1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6DF1">
        <w:rPr>
          <w:rFonts w:ascii="Times New Roman" w:hAnsi="Times New Roman"/>
          <w:b/>
          <w:bCs/>
          <w:sz w:val="24"/>
          <w:szCs w:val="24"/>
        </w:rPr>
        <w:t>PARECER N° 52/2015</w:t>
      </w:r>
    </w:p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6DF1">
        <w:rPr>
          <w:rFonts w:ascii="Times New Roman" w:hAnsi="Times New Roman"/>
          <w:b/>
          <w:bCs/>
          <w:sz w:val="24"/>
          <w:szCs w:val="24"/>
        </w:rPr>
        <w:t>DATA</w:t>
      </w:r>
      <w:r w:rsidRPr="004A6DF1">
        <w:rPr>
          <w:rFonts w:ascii="Times New Roman" w:hAnsi="Times New Roman"/>
          <w:bCs/>
          <w:sz w:val="24"/>
          <w:szCs w:val="24"/>
        </w:rPr>
        <w:t>: 14/12/</w:t>
      </w:r>
      <w:r w:rsidRPr="004A6DF1">
        <w:rPr>
          <w:rFonts w:ascii="Times New Roman" w:hAnsi="Times New Roman"/>
          <w:sz w:val="24"/>
          <w:szCs w:val="24"/>
        </w:rPr>
        <w:t>2015.</w:t>
      </w:r>
    </w:p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6DF1">
        <w:rPr>
          <w:rFonts w:ascii="Times New Roman" w:hAnsi="Times New Roman"/>
          <w:b/>
          <w:bCs/>
          <w:sz w:val="24"/>
          <w:szCs w:val="24"/>
        </w:rPr>
        <w:t>ASSUNTO:</w:t>
      </w:r>
      <w:r w:rsidRPr="004A6DF1">
        <w:rPr>
          <w:rFonts w:ascii="Times New Roman" w:hAnsi="Times New Roman"/>
          <w:sz w:val="24"/>
          <w:szCs w:val="24"/>
        </w:rPr>
        <w:t xml:space="preserve"> EMENDA ADITIVA Nº 001/2015 AO PROJETO DE LEI N° 133/2015.</w:t>
      </w:r>
    </w:p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AFA" w:rsidRPr="004A6DF1" w:rsidRDefault="003D0AFA" w:rsidP="003D0A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6DF1">
        <w:rPr>
          <w:rFonts w:ascii="Times New Roman" w:hAnsi="Times New Roman"/>
          <w:b/>
          <w:bCs/>
          <w:sz w:val="24"/>
          <w:szCs w:val="24"/>
        </w:rPr>
        <w:t>EMENTA:</w:t>
      </w:r>
      <w:r w:rsidRPr="004A6D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CRIA ELEMENTO DE DESPESA NO PROJETO DE LE</w:t>
      </w:r>
      <w:r w:rsidRPr="004A6DF1">
        <w:rPr>
          <w:rFonts w:ascii="Times New Roman" w:hAnsi="Times New Roman"/>
          <w:bCs/>
          <w:sz w:val="24"/>
          <w:szCs w:val="24"/>
        </w:rPr>
        <w:t>I Nº133/2015.</w:t>
      </w:r>
    </w:p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6DF1">
        <w:rPr>
          <w:rFonts w:ascii="Times New Roman" w:hAnsi="Times New Roman"/>
          <w:b/>
          <w:bCs/>
          <w:sz w:val="24"/>
          <w:szCs w:val="24"/>
        </w:rPr>
        <w:t>RELATORA:</w:t>
      </w:r>
      <w:r w:rsidRPr="004A6DF1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6DF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6DF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6DF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6DF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6DF1">
        <w:rPr>
          <w:rFonts w:ascii="Times New Roman" w:hAnsi="Times New Roman"/>
          <w:b/>
          <w:sz w:val="24"/>
          <w:szCs w:val="24"/>
        </w:rPr>
        <w:t>RELATÓRIO</w:t>
      </w:r>
      <w:r w:rsidRPr="004A6DF1">
        <w:rPr>
          <w:rFonts w:ascii="Times New Roman" w:hAnsi="Times New Roman"/>
          <w:sz w:val="24"/>
          <w:szCs w:val="24"/>
        </w:rPr>
        <w:t xml:space="preserve">: No dia 14 (quatorze) de Dezembro de 2015 (dois mil e quinze), reuniram-se os membros da Comissão de Ecologia e Meio Ambiente, com objetivo de exarar parecer a Emenda </w:t>
      </w:r>
      <w:r w:rsidRPr="004A6DF1">
        <w:rPr>
          <w:rFonts w:ascii="Times New Roman" w:hAnsi="Times New Roman"/>
          <w:b/>
          <w:sz w:val="24"/>
          <w:szCs w:val="24"/>
        </w:rPr>
        <w:t>Aditiva nº 01 ao</w:t>
      </w:r>
      <w:r w:rsidRPr="004A6DF1">
        <w:rPr>
          <w:rFonts w:ascii="Times New Roman" w:hAnsi="Times New Roman"/>
          <w:sz w:val="24"/>
          <w:szCs w:val="24"/>
        </w:rPr>
        <w:t xml:space="preserve"> </w:t>
      </w:r>
      <w:r w:rsidRPr="004A6DF1">
        <w:rPr>
          <w:rFonts w:ascii="Times New Roman" w:hAnsi="Times New Roman"/>
          <w:b/>
          <w:sz w:val="24"/>
          <w:szCs w:val="24"/>
        </w:rPr>
        <w:t>Projeto de Lei n° 133/2015</w:t>
      </w:r>
      <w:r w:rsidRPr="004A6DF1">
        <w:rPr>
          <w:rFonts w:ascii="Times New Roman" w:hAnsi="Times New Roman"/>
          <w:sz w:val="24"/>
          <w:szCs w:val="24"/>
        </w:rPr>
        <w:t>, cuja ementa: Cria elemento de despesa no Projeto de Lei nº133/2015.</w:t>
      </w:r>
    </w:p>
    <w:p w:rsidR="003D0AFA" w:rsidRPr="004A6DF1" w:rsidRDefault="003D0AFA" w:rsidP="003D0A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0AFA" w:rsidRPr="004A6DF1" w:rsidRDefault="003D0AFA" w:rsidP="003D0AF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4A6DF1">
        <w:rPr>
          <w:rFonts w:ascii="Times New Roman" w:hAnsi="Times New Roman"/>
          <w:b/>
          <w:sz w:val="24"/>
          <w:szCs w:val="24"/>
        </w:rPr>
        <w:t>VOTO DO RELATOR</w:t>
      </w:r>
      <w:r w:rsidRPr="004A6DF1">
        <w:rPr>
          <w:rFonts w:ascii="Times New Roman" w:hAnsi="Times New Roman"/>
          <w:sz w:val="24"/>
          <w:szCs w:val="24"/>
        </w:rPr>
        <w:t xml:space="preserve">: Encaminhada para apreciação desta Casa Legislativa, o Projeto de Lei nº 133/2015. </w:t>
      </w:r>
      <w:r w:rsidRPr="004A6DF1">
        <w:rPr>
          <w:rFonts w:ascii="Times New Roman" w:hAnsi="Times New Roman"/>
          <w:bCs/>
          <w:sz w:val="24"/>
          <w:szCs w:val="24"/>
        </w:rPr>
        <w:t xml:space="preserve">O Projeto de Lei nº 133/2015, ‘estima a receita e fixa a despesa do município de Sorriso, Estado de Mato Grosso, para o exercício financeiro de 2016 e dá outras providências’. A este projeto foi proposta a emenda aditiva, na qual está sendo criado elemento de despesa na Secretaria Municipal de Assistência Social, contribuições, no montante de R$ </w:t>
      </w:r>
      <w:proofErr w:type="gramStart"/>
      <w:r w:rsidRPr="004A6DF1">
        <w:rPr>
          <w:rFonts w:ascii="Times New Roman" w:hAnsi="Times New Roman"/>
          <w:bCs/>
          <w:sz w:val="24"/>
          <w:szCs w:val="24"/>
        </w:rPr>
        <w:t>300.000,00.</w:t>
      </w:r>
      <w:proofErr w:type="gramEnd"/>
      <w:r w:rsidRPr="004A6DF1">
        <w:rPr>
          <w:rFonts w:ascii="Times New Roman" w:hAnsi="Times New Roman"/>
          <w:bCs/>
          <w:sz w:val="24"/>
          <w:szCs w:val="24"/>
        </w:rPr>
        <w:t>Este valor destina-se a celebração de convênio entre a Prefeitura Municipal e o Senai para proporcionar cursos de qualificação a população, preferencialmente jovem, com o intuito de tirar da ruas, qualificar e incluir no mercado do trabalho. Desta forma, o poder público faz o papel preponderante em garantir o processo de inclusão social.</w:t>
      </w:r>
    </w:p>
    <w:p w:rsidR="003D0AFA" w:rsidRPr="004A6DF1" w:rsidRDefault="003D0AFA" w:rsidP="003D0AFA">
      <w:pPr>
        <w:pStyle w:val="NormalWeb"/>
        <w:spacing w:before="0" w:beforeAutospacing="0" w:after="0" w:afterAutospacing="0"/>
        <w:jc w:val="both"/>
      </w:pPr>
      <w:r w:rsidRPr="004A6DF1">
        <w:rPr>
          <w:b/>
          <w:color w:val="000000" w:themeColor="text1"/>
        </w:rPr>
        <w:t>PARECER DA COMISSÃO</w:t>
      </w:r>
      <w:r w:rsidRPr="004A6DF1">
        <w:rPr>
          <w:color w:val="000000" w:themeColor="text1"/>
        </w:rPr>
        <w:t>: Reunidos</w:t>
      </w:r>
      <w:r w:rsidRPr="004A6DF1">
        <w:t xml:space="preserve"> os Membros da Comissão de Ecologia e Meio Ambiente para Exame de Mérito na </w:t>
      </w:r>
      <w:r>
        <w:t>Emenda Aditiva</w:t>
      </w:r>
      <w:bookmarkStart w:id="0" w:name="_GoBack"/>
      <w:bookmarkEnd w:id="0"/>
      <w:r w:rsidRPr="004A6DF1">
        <w:t xml:space="preserve"> dos Anexos ao Projeto de Lei n° 133/2015, em 14 (quatorze) de Dezembro de 2015, após parecer favorável da Relatora, conclui-se por acompanhar o voto Bruno </w:t>
      </w:r>
      <w:proofErr w:type="spellStart"/>
      <w:r w:rsidRPr="004A6DF1">
        <w:t>Stellato</w:t>
      </w:r>
      <w:proofErr w:type="spellEnd"/>
      <w:r w:rsidRPr="004A6DF1">
        <w:t>, Presidente, e Irmão Fontenele, Membro.</w:t>
      </w:r>
    </w:p>
    <w:p w:rsidR="003D0AFA" w:rsidRPr="004A6DF1" w:rsidRDefault="003D0AFA" w:rsidP="003D0AFA">
      <w:pPr>
        <w:pStyle w:val="Ttulo1"/>
        <w:rPr>
          <w:i w:val="0"/>
          <w:sz w:val="24"/>
          <w:szCs w:val="24"/>
          <w:lang w:val="pt-BR"/>
        </w:rPr>
      </w:pPr>
    </w:p>
    <w:p w:rsidR="003D0AFA" w:rsidRPr="004A6DF1" w:rsidRDefault="003D0AFA" w:rsidP="003D0AFA">
      <w:pPr>
        <w:pStyle w:val="Ttulo1"/>
        <w:rPr>
          <w:i w:val="0"/>
          <w:sz w:val="24"/>
          <w:szCs w:val="24"/>
          <w:lang w:val="pt-BR"/>
        </w:rPr>
      </w:pPr>
    </w:p>
    <w:p w:rsidR="003D0AFA" w:rsidRPr="004A6DF1" w:rsidRDefault="003D0AFA" w:rsidP="003D0AFA">
      <w:pPr>
        <w:rPr>
          <w:rFonts w:ascii="Times New Roman" w:hAnsi="Times New Roman"/>
          <w:lang w:eastAsia="pt-BR"/>
        </w:rPr>
      </w:pPr>
    </w:p>
    <w:p w:rsidR="003D0AFA" w:rsidRPr="004A6DF1" w:rsidRDefault="003D0AFA" w:rsidP="003D0AFA">
      <w:pPr>
        <w:pStyle w:val="Ttulo1"/>
        <w:rPr>
          <w:i w:val="0"/>
          <w:sz w:val="24"/>
          <w:szCs w:val="24"/>
          <w:lang w:val="pt-BR"/>
        </w:rPr>
      </w:pPr>
      <w:r w:rsidRPr="004A6DF1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4A6DF1">
        <w:rPr>
          <w:i w:val="0"/>
          <w:sz w:val="24"/>
          <w:szCs w:val="24"/>
          <w:lang w:val="pt-BR"/>
        </w:rPr>
        <w:t>Stellato</w:t>
      </w:r>
      <w:proofErr w:type="spellEnd"/>
      <w:r w:rsidRPr="004A6DF1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4A6DF1">
        <w:rPr>
          <w:i w:val="0"/>
          <w:sz w:val="24"/>
          <w:szCs w:val="24"/>
          <w:lang w:val="pt-BR"/>
        </w:rPr>
        <w:t>Savi</w:t>
      </w:r>
      <w:proofErr w:type="spellEnd"/>
      <w:r w:rsidRPr="004A6DF1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3D0AFA" w:rsidRPr="004A6DF1" w:rsidRDefault="003D0AFA" w:rsidP="003D0AFA">
      <w:pPr>
        <w:pStyle w:val="Ttulo1"/>
        <w:jc w:val="left"/>
        <w:rPr>
          <w:sz w:val="24"/>
          <w:szCs w:val="24"/>
          <w:lang w:val="pt-BR"/>
        </w:rPr>
      </w:pPr>
      <w:r w:rsidRPr="004A6DF1">
        <w:rPr>
          <w:i w:val="0"/>
          <w:sz w:val="24"/>
          <w:szCs w:val="24"/>
          <w:lang w:val="pt-BR"/>
        </w:rPr>
        <w:t xml:space="preserve">                  Presidente                                  Relatora                                     Membro</w:t>
      </w:r>
    </w:p>
    <w:p w:rsidR="003D0AFA" w:rsidRPr="004A6DF1" w:rsidRDefault="003D0AFA" w:rsidP="003D0AFA">
      <w:pPr>
        <w:rPr>
          <w:rFonts w:ascii="Times New Roman" w:hAnsi="Times New Roman"/>
          <w:sz w:val="24"/>
          <w:szCs w:val="24"/>
        </w:rPr>
      </w:pPr>
    </w:p>
    <w:p w:rsidR="003D0AFA" w:rsidRPr="004A6DF1" w:rsidRDefault="003D0AFA" w:rsidP="003D0AFA">
      <w:pPr>
        <w:rPr>
          <w:rFonts w:ascii="Times New Roman" w:hAnsi="Times New Roman"/>
          <w:sz w:val="24"/>
          <w:szCs w:val="24"/>
        </w:rPr>
      </w:pPr>
    </w:p>
    <w:p w:rsidR="005F62B6" w:rsidRPr="003D0AFA" w:rsidRDefault="003D0AFA" w:rsidP="003D0AFA"/>
    <w:sectPr w:rsidR="005F62B6" w:rsidRPr="003D0AFA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46D8"/>
    <w:rsid w:val="00063017"/>
    <w:rsid w:val="00064C38"/>
    <w:rsid w:val="003D0AFA"/>
    <w:rsid w:val="003E46D8"/>
    <w:rsid w:val="00831966"/>
    <w:rsid w:val="00963FF1"/>
    <w:rsid w:val="00BD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D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E46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46D8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customStyle="1" w:styleId="NCNormalCentralizado">
    <w:name w:val="NC Normal Centralizado"/>
    <w:rsid w:val="003E46D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3E4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3</cp:revision>
  <cp:lastPrinted>2015-12-14T21:37:00Z</cp:lastPrinted>
  <dcterms:created xsi:type="dcterms:W3CDTF">2015-12-14T17:16:00Z</dcterms:created>
  <dcterms:modified xsi:type="dcterms:W3CDTF">2015-12-14T21:37:00Z</dcterms:modified>
</cp:coreProperties>
</file>