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E" w:rsidRPr="009E3052" w:rsidRDefault="006A5294" w:rsidP="009E3052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9E3052"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20364" w:rsidRPr="009E3052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1C5B9C" w:rsidRPr="009E3052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49D5" w:rsidRPr="009E3052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="009E3052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="005C49D5" w:rsidRPr="009E3052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706DB" w:rsidRPr="009E305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15E7E" w:rsidRPr="009E3052" w:rsidRDefault="003043AA" w:rsidP="009E3052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05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C5B9C" w:rsidRPr="009E3052" w:rsidRDefault="005C49D5" w:rsidP="009E305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305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706DB" w:rsidRPr="009E3052">
        <w:rPr>
          <w:rFonts w:ascii="Times New Roman" w:hAnsi="Times New Roman" w:cs="Times New Roman"/>
          <w:bCs/>
          <w:sz w:val="24"/>
          <w:szCs w:val="24"/>
        </w:rPr>
        <w:t>02 de fevereiro de 2016</w:t>
      </w:r>
      <w:r w:rsidRPr="009E3052">
        <w:rPr>
          <w:rFonts w:ascii="Times New Roman" w:hAnsi="Times New Roman" w:cs="Times New Roman"/>
          <w:bCs/>
          <w:sz w:val="24"/>
          <w:szCs w:val="24"/>
        </w:rPr>
        <w:t>.</w:t>
      </w:r>
    </w:p>
    <w:p w:rsidR="001C5B9C" w:rsidRPr="009E3052" w:rsidRDefault="001C5B9C" w:rsidP="009E305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3052" w:rsidRPr="009E3052" w:rsidRDefault="009E3052" w:rsidP="009E3052">
      <w:pPr>
        <w:tabs>
          <w:tab w:val="left" w:pos="5040"/>
        </w:tabs>
        <w:spacing w:after="0"/>
        <w:ind w:left="2835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Autoriza a Abertura de Crédito Adicional Especial para execução de Obras de Drenagem e Pavimentação para Acesso ao Residencial Mario </w:t>
      </w:r>
      <w:proofErr w:type="spellStart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, e dá outras providências.</w:t>
      </w:r>
    </w:p>
    <w:p w:rsidR="003043AA" w:rsidRPr="009E3052" w:rsidRDefault="003043AA" w:rsidP="009E3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5294" w:rsidRPr="009E3052" w:rsidRDefault="00173283" w:rsidP="009E30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E305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="006A5294" w:rsidRPr="009E3052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/>
          <w:sz w:val="24"/>
          <w:szCs w:val="24"/>
        </w:rPr>
        <w:t>Art. 1º</w:t>
      </w: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 Fica o poder executivo autorizado a abrir crédito adicional especial, nos termos do artigo </w:t>
      </w:r>
      <w:r w:rsidRPr="009E3052">
        <w:rPr>
          <w:rFonts w:ascii="Times New Roman" w:hAnsi="Times New Roman" w:cs="Times New Roman"/>
          <w:bCs/>
          <w:iCs/>
          <w:sz w:val="24"/>
          <w:szCs w:val="24"/>
        </w:rPr>
        <w:t>41, inciso II da Lei 4.320/64,</w:t>
      </w: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 no valor de R$ 3.000.000,00 (três milhões de reais), para atender a seguinte dotação orçamentária disposta no orçamento vigente: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14 – </w:t>
      </w:r>
      <w:proofErr w:type="spellStart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Sec</w:t>
      </w:r>
      <w:proofErr w:type="spellEnd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 Municipal de Cidade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proofErr w:type="gramStart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14.001 – Gabinete</w:t>
      </w:r>
      <w:proofErr w:type="gramEnd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 do Secretário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14.001.16 - Habitação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14.001.16.482–Habitação Urbana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14.001.16.482.0016– Equipa Mais Habitação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14.001.16.482.0016.1.251-Drenagem e </w:t>
      </w:r>
      <w:proofErr w:type="spellStart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Pavim</w:t>
      </w:r>
      <w:proofErr w:type="spellEnd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. Para Acesso ao Residencial Mario </w:t>
      </w:r>
      <w:proofErr w:type="spellStart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449051.00- R$ 3.000.000,00 </w:t>
      </w: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E3052">
        <w:rPr>
          <w:rFonts w:ascii="Times New Roman" w:eastAsia="Arial Unicode MS" w:hAnsi="Times New Roman" w:cs="Times New Roman"/>
          <w:b/>
          <w:sz w:val="24"/>
          <w:szCs w:val="24"/>
        </w:rPr>
        <w:t xml:space="preserve">Art. 2º </w:t>
      </w:r>
      <w:r w:rsidRPr="009E3052">
        <w:rPr>
          <w:rFonts w:ascii="Times New Roman" w:eastAsia="Arial Unicode MS" w:hAnsi="Times New Roman" w:cs="Times New Roman"/>
          <w:sz w:val="24"/>
          <w:szCs w:val="24"/>
        </w:rPr>
        <w:t>Para fazer face ao Crédito autorizado no Artigo anterior desta Lei</w:t>
      </w:r>
      <w:proofErr w:type="gramStart"/>
      <w:r w:rsidRPr="009E3052">
        <w:rPr>
          <w:rFonts w:ascii="Times New Roman" w:eastAsia="Arial Unicode MS" w:hAnsi="Times New Roman" w:cs="Times New Roman"/>
          <w:sz w:val="24"/>
          <w:szCs w:val="24"/>
        </w:rPr>
        <w:t>, serão</w:t>
      </w:r>
      <w:proofErr w:type="gramEnd"/>
      <w:r w:rsidRPr="009E3052">
        <w:rPr>
          <w:rFonts w:ascii="Times New Roman" w:eastAsia="Arial Unicode MS" w:hAnsi="Times New Roman" w:cs="Times New Roman"/>
          <w:sz w:val="24"/>
          <w:szCs w:val="24"/>
        </w:rPr>
        <w:t xml:space="preserve"> utilizados os recursos provenientes da anulação parcial da dotação abaixo relacionada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consignada no orçamento vigente, nos termos do artigo 43, § 1º, inciso III da Lei 4.320/64, conforme discriminada:</w:t>
      </w:r>
    </w:p>
    <w:p w:rsidR="009E3052" w:rsidRPr="009E3052" w:rsidRDefault="009E3052" w:rsidP="009E3052">
      <w:pPr>
        <w:pStyle w:val="Recuodecorpodetexto2"/>
        <w:ind w:left="1418" w:firstLine="0"/>
        <w:rPr>
          <w:rFonts w:ascii="Times New Roman" w:eastAsia="Arial Unicode MS" w:hAnsi="Times New Roman" w:cs="Times New Roman"/>
          <w:b w:val="0"/>
          <w:i w:val="0"/>
        </w:rPr>
      </w:pPr>
      <w:r w:rsidRPr="009E3052">
        <w:rPr>
          <w:rFonts w:ascii="Times New Roman" w:eastAsia="Arial Unicode MS" w:hAnsi="Times New Roman" w:cs="Times New Roman"/>
          <w:b w:val="0"/>
          <w:i w:val="0"/>
        </w:rPr>
        <w:t>15.001.10.302.0005.2.113–Manutenção</w:t>
      </w:r>
      <w:r>
        <w:rPr>
          <w:rFonts w:ascii="Times New Roman" w:eastAsia="Arial Unicode MS" w:hAnsi="Times New Roman" w:cs="Times New Roman"/>
          <w:b w:val="0"/>
          <w:i w:val="0"/>
        </w:rPr>
        <w:t xml:space="preserve"> </w:t>
      </w:r>
      <w:r w:rsidRPr="009E3052">
        <w:rPr>
          <w:rFonts w:ascii="Times New Roman" w:eastAsia="Arial Unicode MS" w:hAnsi="Times New Roman" w:cs="Times New Roman"/>
          <w:b w:val="0"/>
          <w:i w:val="0"/>
        </w:rPr>
        <w:t>de Ações de Atendimento Hosp. Ambulatorial</w:t>
      </w:r>
      <w:r>
        <w:rPr>
          <w:rFonts w:ascii="Times New Roman" w:eastAsia="Arial Unicode MS" w:hAnsi="Times New Roman" w:cs="Times New Roman"/>
          <w:b w:val="0"/>
          <w:i w:val="0"/>
        </w:rPr>
        <w:t xml:space="preserve"> </w:t>
      </w:r>
      <w:r w:rsidRPr="009E3052">
        <w:rPr>
          <w:rFonts w:ascii="Times New Roman" w:eastAsia="Arial Unicode MS" w:hAnsi="Times New Roman" w:cs="Times New Roman"/>
          <w:b w:val="0"/>
          <w:i w:val="0"/>
        </w:rPr>
        <w:t>e Medico - 339034.00(450) - R$ 1.000.000,00</w:t>
      </w:r>
    </w:p>
    <w:p w:rsidR="009E3052" w:rsidRPr="009E3052" w:rsidRDefault="009E3052" w:rsidP="009E3052">
      <w:pPr>
        <w:pStyle w:val="Recuodecorpodetexto2"/>
        <w:ind w:left="1418" w:firstLine="0"/>
        <w:rPr>
          <w:rFonts w:ascii="Times New Roman" w:eastAsia="Arial Unicode MS" w:hAnsi="Times New Roman" w:cs="Times New Roman"/>
          <w:b w:val="0"/>
          <w:i w:val="0"/>
        </w:rPr>
      </w:pPr>
      <w:r w:rsidRPr="009E3052">
        <w:rPr>
          <w:rFonts w:ascii="Times New Roman" w:eastAsia="Arial Unicode MS" w:hAnsi="Times New Roman" w:cs="Times New Roman"/>
          <w:b w:val="0"/>
          <w:i w:val="0"/>
        </w:rPr>
        <w:t xml:space="preserve">04.005.12.361.0051.1.056 – Const. </w:t>
      </w:r>
      <w:proofErr w:type="spellStart"/>
      <w:r w:rsidRPr="009E3052">
        <w:rPr>
          <w:rFonts w:ascii="Times New Roman" w:eastAsia="Arial Unicode MS" w:hAnsi="Times New Roman" w:cs="Times New Roman"/>
          <w:b w:val="0"/>
          <w:i w:val="0"/>
        </w:rPr>
        <w:t>Ampl</w:t>
      </w:r>
      <w:proofErr w:type="spellEnd"/>
      <w:r w:rsidRPr="009E3052">
        <w:rPr>
          <w:rFonts w:ascii="Times New Roman" w:eastAsia="Arial Unicode MS" w:hAnsi="Times New Roman" w:cs="Times New Roman"/>
          <w:b w:val="0"/>
          <w:i w:val="0"/>
        </w:rPr>
        <w:t xml:space="preserve">. </w:t>
      </w:r>
      <w:proofErr w:type="gramStart"/>
      <w:r w:rsidRPr="009E3052">
        <w:rPr>
          <w:rFonts w:ascii="Times New Roman" w:eastAsia="Arial Unicode MS" w:hAnsi="Times New Roman" w:cs="Times New Roman"/>
          <w:b w:val="0"/>
          <w:i w:val="0"/>
        </w:rPr>
        <w:t>e</w:t>
      </w:r>
      <w:proofErr w:type="gramEnd"/>
      <w:r w:rsidRPr="009E3052">
        <w:rPr>
          <w:rFonts w:ascii="Times New Roman" w:eastAsia="Arial Unicode MS" w:hAnsi="Times New Roman" w:cs="Times New Roman"/>
          <w:b w:val="0"/>
          <w:i w:val="0"/>
        </w:rPr>
        <w:t xml:space="preserve"> Reforma de Escolas da Educ. Básica</w:t>
      </w:r>
    </w:p>
    <w:p w:rsidR="009E3052" w:rsidRPr="009E3052" w:rsidRDefault="009E3052" w:rsidP="009E3052">
      <w:pPr>
        <w:pStyle w:val="Recuodecorpodetexto2"/>
        <w:ind w:left="1418" w:firstLine="0"/>
        <w:rPr>
          <w:rFonts w:ascii="Times New Roman" w:eastAsia="Arial Unicode MS" w:hAnsi="Times New Roman" w:cs="Times New Roman"/>
          <w:b w:val="0"/>
          <w:i w:val="0"/>
        </w:rPr>
      </w:pPr>
      <w:r w:rsidRPr="009E3052">
        <w:rPr>
          <w:rFonts w:ascii="Times New Roman" w:eastAsia="Arial Unicode MS" w:hAnsi="Times New Roman" w:cs="Times New Roman"/>
          <w:b w:val="0"/>
          <w:i w:val="0"/>
        </w:rPr>
        <w:t>449051.00 (098) – R$ 2.000.000,00</w:t>
      </w:r>
    </w:p>
    <w:p w:rsidR="009E3052" w:rsidRPr="009E3052" w:rsidRDefault="009E3052" w:rsidP="009E3052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</w:rPr>
      </w:pPr>
    </w:p>
    <w:p w:rsidR="009E3052" w:rsidRPr="009E3052" w:rsidRDefault="009E3052" w:rsidP="009E305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3052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9E3052">
        <w:rPr>
          <w:rFonts w:ascii="Times New Roman" w:hAnsi="Times New Roman" w:cs="Times New Roman"/>
          <w:sz w:val="24"/>
          <w:szCs w:val="24"/>
        </w:rPr>
        <w:t xml:space="preserve">Fica incluso a Ação e Meta: </w:t>
      </w: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Drenagem e Pavimentação Asfáltica para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 xml:space="preserve">Acesso ao Residencial Mário </w:t>
      </w:r>
      <w:proofErr w:type="spellStart"/>
      <w:r w:rsidRPr="009E3052">
        <w:rPr>
          <w:rFonts w:ascii="Times New Roman" w:eastAsia="Arial Unicode MS" w:hAnsi="Times New Roman" w:cs="Times New Roman"/>
          <w:bCs/>
          <w:sz w:val="24"/>
          <w:szCs w:val="24"/>
        </w:rPr>
        <w:t>Raiter</w:t>
      </w:r>
      <w:proofErr w:type="spellEnd"/>
      <w:r w:rsidRPr="009E305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9E3052">
        <w:rPr>
          <w:rFonts w:ascii="Times New Roman" w:hAnsi="Times New Roman" w:cs="Times New Roman"/>
          <w:sz w:val="24"/>
          <w:szCs w:val="24"/>
        </w:rPr>
        <w:t>na Lei n</w:t>
      </w:r>
      <w:r w:rsidRPr="009E3052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052">
        <w:rPr>
          <w:rFonts w:ascii="Times New Roman" w:hAnsi="Times New Roman" w:cs="Times New Roman"/>
          <w:sz w:val="24"/>
          <w:szCs w:val="24"/>
        </w:rPr>
        <w:t>2.241/2013 que dispõe sobre o Plano Plurianual de Investimentos de 2014 a 2017 e na Lei nº. 2.533/2015 que dispõe sobre a Lei de Diretrizes Orçamentárias para 2016.</w:t>
      </w:r>
    </w:p>
    <w:p w:rsidR="009E3052" w:rsidRPr="009E3052" w:rsidRDefault="009E3052" w:rsidP="009E3052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</w:rPr>
      </w:pPr>
    </w:p>
    <w:p w:rsidR="009E3052" w:rsidRPr="009E3052" w:rsidRDefault="009E3052" w:rsidP="009E3052">
      <w:pPr>
        <w:pStyle w:val="Recuodecorpodetexto2"/>
        <w:ind w:left="0" w:firstLine="1418"/>
        <w:rPr>
          <w:rFonts w:ascii="Times New Roman" w:eastAsia="Arial Unicode MS" w:hAnsi="Times New Roman" w:cs="Times New Roman"/>
          <w:b w:val="0"/>
          <w:i w:val="0"/>
        </w:rPr>
      </w:pPr>
      <w:r w:rsidRPr="009E3052">
        <w:rPr>
          <w:rFonts w:ascii="Times New Roman" w:eastAsia="Arial Unicode MS" w:hAnsi="Times New Roman" w:cs="Times New Roman"/>
          <w:i w:val="0"/>
        </w:rPr>
        <w:t>Art. 4º</w:t>
      </w:r>
      <w:r w:rsidRPr="009E3052">
        <w:rPr>
          <w:rFonts w:ascii="Times New Roman" w:eastAsia="Arial Unicode MS" w:hAnsi="Times New Roman" w:cs="Times New Roman"/>
          <w:b w:val="0"/>
          <w:i w:val="0"/>
        </w:rPr>
        <w:t xml:space="preserve"> Esta Lei entra em vigor na data de sua publicação.</w:t>
      </w:r>
    </w:p>
    <w:p w:rsidR="009E3052" w:rsidRPr="009E3052" w:rsidRDefault="009E3052" w:rsidP="009E3052">
      <w:pPr>
        <w:pStyle w:val="Recuodecorpodetexto2"/>
        <w:ind w:left="0" w:firstLine="1418"/>
        <w:rPr>
          <w:rFonts w:ascii="Times New Roman" w:eastAsia="Arial Unicode MS" w:hAnsi="Times New Roman" w:cs="Times New Roman"/>
        </w:rPr>
      </w:pPr>
    </w:p>
    <w:p w:rsidR="006A5294" w:rsidRPr="009E3052" w:rsidRDefault="006A5294" w:rsidP="009E3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5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A17EF" w:rsidRPr="009E3052">
        <w:rPr>
          <w:rFonts w:ascii="Times New Roman" w:hAnsi="Times New Roman" w:cs="Times New Roman"/>
          <w:sz w:val="24"/>
          <w:szCs w:val="24"/>
        </w:rPr>
        <w:t>02</w:t>
      </w:r>
      <w:r w:rsidRPr="009E3052">
        <w:rPr>
          <w:rFonts w:ascii="Times New Roman" w:hAnsi="Times New Roman" w:cs="Times New Roman"/>
          <w:sz w:val="24"/>
          <w:szCs w:val="24"/>
        </w:rPr>
        <w:t xml:space="preserve"> de fevereiro de 201</w:t>
      </w:r>
      <w:r w:rsidR="007706DB" w:rsidRPr="009E3052">
        <w:rPr>
          <w:rFonts w:ascii="Times New Roman" w:hAnsi="Times New Roman" w:cs="Times New Roman"/>
          <w:sz w:val="24"/>
          <w:szCs w:val="24"/>
        </w:rPr>
        <w:t>6</w:t>
      </w:r>
      <w:r w:rsidRPr="009E3052">
        <w:rPr>
          <w:rFonts w:ascii="Times New Roman" w:hAnsi="Times New Roman" w:cs="Times New Roman"/>
          <w:sz w:val="24"/>
          <w:szCs w:val="24"/>
        </w:rPr>
        <w:t>.</w:t>
      </w:r>
    </w:p>
    <w:p w:rsidR="006A5294" w:rsidRPr="009E3052" w:rsidRDefault="006A5294" w:rsidP="009E30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9E3052" w:rsidRDefault="006A5294" w:rsidP="009E305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9E3052" w:rsidRDefault="006A5294" w:rsidP="009E3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3052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5294" w:rsidRPr="009E3052" w:rsidRDefault="006A5294" w:rsidP="009E3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052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A5294" w:rsidRPr="009E3052" w:rsidSect="009E3052">
      <w:pgSz w:w="11906" w:h="16838"/>
      <w:pgMar w:top="2410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47" w:rsidRDefault="009F6447" w:rsidP="006954BD">
      <w:pPr>
        <w:spacing w:after="0" w:line="240" w:lineRule="auto"/>
      </w:pPr>
      <w:r>
        <w:separator/>
      </w:r>
    </w:p>
  </w:endnote>
  <w:end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47" w:rsidRDefault="009F6447" w:rsidP="006954BD">
      <w:pPr>
        <w:spacing w:after="0" w:line="240" w:lineRule="auto"/>
      </w:pPr>
      <w:r>
        <w:separator/>
      </w:r>
    </w:p>
  </w:footnote>
  <w:foot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9C"/>
    <w:rsid w:val="0002363C"/>
    <w:rsid w:val="00087AA3"/>
    <w:rsid w:val="000C2144"/>
    <w:rsid w:val="000E76EA"/>
    <w:rsid w:val="000F593B"/>
    <w:rsid w:val="000F72F2"/>
    <w:rsid w:val="00127458"/>
    <w:rsid w:val="0015710A"/>
    <w:rsid w:val="00173283"/>
    <w:rsid w:val="001A6311"/>
    <w:rsid w:val="001B50B5"/>
    <w:rsid w:val="001C5B9C"/>
    <w:rsid w:val="001D0C28"/>
    <w:rsid w:val="001D3C2F"/>
    <w:rsid w:val="001E7A25"/>
    <w:rsid w:val="002F3277"/>
    <w:rsid w:val="003043AA"/>
    <w:rsid w:val="003C28BC"/>
    <w:rsid w:val="0040086A"/>
    <w:rsid w:val="00434D99"/>
    <w:rsid w:val="0045190A"/>
    <w:rsid w:val="004E62A5"/>
    <w:rsid w:val="0050405F"/>
    <w:rsid w:val="005934F6"/>
    <w:rsid w:val="005A3B82"/>
    <w:rsid w:val="005C49D5"/>
    <w:rsid w:val="0061136F"/>
    <w:rsid w:val="00670FC6"/>
    <w:rsid w:val="00680C2C"/>
    <w:rsid w:val="006954BD"/>
    <w:rsid w:val="006A17EF"/>
    <w:rsid w:val="006A5294"/>
    <w:rsid w:val="007706DB"/>
    <w:rsid w:val="00775890"/>
    <w:rsid w:val="00884415"/>
    <w:rsid w:val="008D7805"/>
    <w:rsid w:val="00913FCA"/>
    <w:rsid w:val="009B769F"/>
    <w:rsid w:val="009E3052"/>
    <w:rsid w:val="009F6447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CD4061"/>
    <w:rsid w:val="00D170D5"/>
    <w:rsid w:val="00E93209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9E305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E305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9E305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E305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3</cp:revision>
  <cp:lastPrinted>2016-02-02T10:47:00Z</cp:lastPrinted>
  <dcterms:created xsi:type="dcterms:W3CDTF">2016-02-02T10:41:00Z</dcterms:created>
  <dcterms:modified xsi:type="dcterms:W3CDTF">2016-02-02T10:47:00Z</dcterms:modified>
</cp:coreProperties>
</file>