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A5" w:rsidRDefault="001523A5" w:rsidP="001523A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1523A5" w:rsidRDefault="001523A5" w:rsidP="001523A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523A5" w:rsidRDefault="001523A5" w:rsidP="001523A5">
      <w:pPr>
        <w:pStyle w:val="Recuodecorpodetexto3"/>
        <w:ind w:left="0" w:firstLine="0"/>
        <w:jc w:val="center"/>
        <w:rPr>
          <w:b/>
          <w:sz w:val="24"/>
        </w:rPr>
      </w:pPr>
    </w:p>
    <w:p w:rsidR="001523A5" w:rsidRDefault="001523A5" w:rsidP="001523A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23A5" w:rsidRDefault="001523A5" w:rsidP="001523A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23A5" w:rsidRDefault="001523A5" w:rsidP="001523A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91620" w:rsidRPr="00191620">
        <w:rPr>
          <w:b/>
          <w:i w:val="0"/>
        </w:rPr>
        <w:t>006/2016.</w:t>
      </w:r>
    </w:p>
    <w:p w:rsidR="001523A5" w:rsidRDefault="001523A5" w:rsidP="001523A5">
      <w:pPr>
        <w:rPr>
          <w:sz w:val="24"/>
          <w:szCs w:val="24"/>
        </w:rPr>
      </w:pPr>
    </w:p>
    <w:p w:rsidR="001523A5" w:rsidRDefault="001523A5" w:rsidP="001523A5">
      <w:pPr>
        <w:rPr>
          <w:sz w:val="24"/>
          <w:szCs w:val="24"/>
        </w:rPr>
      </w:pPr>
    </w:p>
    <w:p w:rsidR="001523A5" w:rsidRDefault="001523A5" w:rsidP="001523A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4536D0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1/02/2016.</w:t>
      </w:r>
    </w:p>
    <w:p w:rsidR="001523A5" w:rsidRDefault="001523A5" w:rsidP="001523A5">
      <w:pPr>
        <w:jc w:val="both"/>
        <w:rPr>
          <w:sz w:val="24"/>
          <w:szCs w:val="24"/>
        </w:rPr>
      </w:pPr>
    </w:p>
    <w:p w:rsidR="001523A5" w:rsidRDefault="001523A5" w:rsidP="001523A5">
      <w:pPr>
        <w:jc w:val="both"/>
        <w:rPr>
          <w:sz w:val="24"/>
          <w:szCs w:val="24"/>
        </w:rPr>
      </w:pPr>
    </w:p>
    <w:p w:rsidR="001523A5" w:rsidRDefault="001523A5" w:rsidP="001523A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</w:t>
      </w:r>
      <w:r w:rsidR="004536D0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/2016.</w:t>
      </w:r>
    </w:p>
    <w:p w:rsidR="001523A5" w:rsidRDefault="001523A5" w:rsidP="001523A5">
      <w:pPr>
        <w:jc w:val="both"/>
        <w:rPr>
          <w:b/>
          <w:bCs/>
          <w:sz w:val="24"/>
          <w:szCs w:val="24"/>
        </w:rPr>
      </w:pPr>
    </w:p>
    <w:p w:rsidR="001523A5" w:rsidRDefault="001523A5" w:rsidP="001523A5">
      <w:pPr>
        <w:jc w:val="both"/>
        <w:rPr>
          <w:sz w:val="24"/>
          <w:szCs w:val="24"/>
        </w:rPr>
      </w:pPr>
    </w:p>
    <w:p w:rsidR="001523A5" w:rsidRDefault="001523A5" w:rsidP="00966ED5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  <w:r w:rsidRPr="007C7E38">
        <w:rPr>
          <w:b/>
          <w:sz w:val="24"/>
          <w:szCs w:val="24"/>
        </w:rPr>
        <w:t>EMENTA:</w:t>
      </w:r>
      <w:r>
        <w:rPr>
          <w:b/>
          <w:sz w:val="24"/>
          <w:szCs w:val="24"/>
        </w:rPr>
        <w:t xml:space="preserve"> </w:t>
      </w:r>
      <w:r w:rsidR="004536D0" w:rsidRPr="004536D0">
        <w:rPr>
          <w:sz w:val="24"/>
          <w:szCs w:val="24"/>
        </w:rPr>
        <w:t xml:space="preserve">Altera o Artigo 1º da Lei nº 2.405, de 23 de Outubro de 2016 </w:t>
      </w:r>
      <w:r w:rsidR="004536D0" w:rsidRPr="004536D0">
        <w:rPr>
          <w:iCs/>
          <w:sz w:val="24"/>
          <w:szCs w:val="24"/>
        </w:rPr>
        <w:t>e dá outras providências</w:t>
      </w:r>
      <w:r w:rsidR="00966ED5" w:rsidRPr="004536D0">
        <w:rPr>
          <w:rFonts w:eastAsia="Arial Unicode MS"/>
          <w:bCs/>
          <w:sz w:val="24"/>
          <w:szCs w:val="24"/>
        </w:rPr>
        <w:t>.</w:t>
      </w:r>
      <w:r w:rsidR="00966ED5">
        <w:rPr>
          <w:rFonts w:eastAsia="Arial Unicode MS"/>
          <w:bCs/>
          <w:sz w:val="24"/>
          <w:szCs w:val="24"/>
        </w:rPr>
        <w:t xml:space="preserve"> </w:t>
      </w:r>
    </w:p>
    <w:p w:rsidR="00966ED5" w:rsidRPr="00966ED5" w:rsidRDefault="00966ED5" w:rsidP="00966ED5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1523A5" w:rsidRPr="008C4D2A" w:rsidRDefault="001523A5" w:rsidP="001523A5">
      <w:pPr>
        <w:jc w:val="both"/>
        <w:rPr>
          <w:b/>
          <w:i/>
          <w:iCs/>
          <w:sz w:val="24"/>
          <w:szCs w:val="24"/>
        </w:rPr>
      </w:pPr>
    </w:p>
    <w:p w:rsidR="001523A5" w:rsidRDefault="001523A5" w:rsidP="001523A5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1523A5" w:rsidRDefault="001523A5" w:rsidP="001523A5">
      <w:pPr>
        <w:pStyle w:val="Recuodecorpodetexto2"/>
        <w:ind w:left="0"/>
        <w:rPr>
          <w:sz w:val="24"/>
          <w:szCs w:val="24"/>
        </w:rPr>
      </w:pPr>
    </w:p>
    <w:p w:rsidR="001523A5" w:rsidRDefault="001523A5" w:rsidP="001523A5">
      <w:pPr>
        <w:pStyle w:val="Recuodecorpodetexto2"/>
        <w:ind w:left="0"/>
        <w:rPr>
          <w:b/>
          <w:sz w:val="24"/>
          <w:szCs w:val="24"/>
        </w:rPr>
      </w:pPr>
    </w:p>
    <w:p w:rsidR="001523A5" w:rsidRPr="001333A6" w:rsidRDefault="001523A5" w:rsidP="00482FF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</w:t>
      </w:r>
      <w:r w:rsidR="004536D0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/2016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Pr="00D4758E">
        <w:rPr>
          <w:b/>
          <w:sz w:val="24"/>
          <w:szCs w:val="24"/>
        </w:rPr>
        <w:t xml:space="preserve"> </w:t>
      </w:r>
      <w:r w:rsidR="004536D0" w:rsidRPr="004536D0">
        <w:rPr>
          <w:b/>
          <w:sz w:val="24"/>
          <w:szCs w:val="24"/>
        </w:rPr>
        <w:t xml:space="preserve">Altera o Artigo 1º da Lei nº 2.405, de 23 de Outubro de 2016 </w:t>
      </w:r>
      <w:r w:rsidR="004536D0" w:rsidRPr="004536D0">
        <w:rPr>
          <w:b/>
          <w:iCs/>
          <w:sz w:val="24"/>
          <w:szCs w:val="24"/>
        </w:rPr>
        <w:t>e dá outras providências</w:t>
      </w:r>
      <w:r w:rsidR="004536D0" w:rsidRPr="004536D0">
        <w:rPr>
          <w:rFonts w:eastAsia="Arial Unicode MS"/>
          <w:bCs/>
          <w:sz w:val="24"/>
          <w:szCs w:val="24"/>
        </w:rPr>
        <w:t>.</w:t>
      </w:r>
      <w:r w:rsidRPr="00482FF1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 w:rsidR="00191620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1523A5" w:rsidRDefault="001523A5" w:rsidP="001523A5">
      <w:pPr>
        <w:jc w:val="both"/>
        <w:rPr>
          <w:bCs/>
          <w:sz w:val="22"/>
          <w:szCs w:val="22"/>
          <w:u w:val="single"/>
        </w:rPr>
      </w:pPr>
    </w:p>
    <w:p w:rsidR="001523A5" w:rsidRDefault="001523A5" w:rsidP="001523A5">
      <w:pPr>
        <w:jc w:val="both"/>
        <w:rPr>
          <w:bCs/>
          <w:sz w:val="22"/>
          <w:szCs w:val="22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1523A5" w:rsidTr="00763F16">
        <w:trPr>
          <w:jc w:val="center"/>
        </w:trPr>
        <w:tc>
          <w:tcPr>
            <w:tcW w:w="2828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3A578F" w:rsidRDefault="003A578F"/>
    <w:sectPr w:rsidR="003A578F" w:rsidSect="001523A5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3A5"/>
    <w:rsid w:val="000C5ECD"/>
    <w:rsid w:val="001523A5"/>
    <w:rsid w:val="001746B5"/>
    <w:rsid w:val="00191620"/>
    <w:rsid w:val="003A578F"/>
    <w:rsid w:val="004536D0"/>
    <w:rsid w:val="00464AB6"/>
    <w:rsid w:val="00482FF1"/>
    <w:rsid w:val="00966ED5"/>
    <w:rsid w:val="00F10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523A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523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1523A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523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1523A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523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523A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523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741</Characters>
  <Application>Microsoft Office Word</Application>
  <DocSecurity>0</DocSecurity>
  <Lines>6</Lines>
  <Paragraphs>1</Paragraphs>
  <ScaleCrop>false</ScaleCrop>
  <Company>***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2016-02-11T13:08:00Z</dcterms:created>
  <dcterms:modified xsi:type="dcterms:W3CDTF">2016-02-11T13:30:00Z</dcterms:modified>
</cp:coreProperties>
</file>