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A2B" w:rsidRPr="00052EBD" w:rsidRDefault="00591A2B" w:rsidP="00232AB2">
      <w:pPr>
        <w:pStyle w:val="Recuodecorpodetexto3"/>
        <w:ind w:left="0" w:firstLine="0"/>
        <w:jc w:val="center"/>
        <w:rPr>
          <w:b/>
          <w:sz w:val="24"/>
        </w:rPr>
      </w:pPr>
      <w:r w:rsidRPr="00052EBD">
        <w:rPr>
          <w:b/>
          <w:bCs w:val="0"/>
          <w:sz w:val="24"/>
        </w:rPr>
        <w:t>PARECER DA COMISSÃO ESPECIAL PARA TÍTULOS COMENDAS E MOÇÕES</w:t>
      </w:r>
    </w:p>
    <w:p w:rsidR="00591A2B" w:rsidRPr="00052EBD" w:rsidRDefault="00591A2B" w:rsidP="00232AB2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91A2B" w:rsidRDefault="00591A2B" w:rsidP="00232AB2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232AB2" w:rsidRPr="00052EBD" w:rsidRDefault="00232AB2" w:rsidP="00232AB2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91A2B" w:rsidRPr="00052EBD" w:rsidRDefault="00591A2B" w:rsidP="00232AB2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91A2B" w:rsidRPr="00052EBD" w:rsidRDefault="00591A2B" w:rsidP="00232AB2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91A2B" w:rsidRDefault="00591A2B" w:rsidP="00232AB2">
      <w:pPr>
        <w:pStyle w:val="Ttulo8"/>
        <w:spacing w:before="0" w:after="0"/>
        <w:jc w:val="both"/>
        <w:rPr>
          <w:b/>
          <w:i w:val="0"/>
        </w:rPr>
      </w:pPr>
      <w:r w:rsidRPr="00052EBD">
        <w:rPr>
          <w:b/>
          <w:bCs/>
          <w:i w:val="0"/>
        </w:rPr>
        <w:t xml:space="preserve">PARECER Nº </w:t>
      </w:r>
      <w:r w:rsidR="00232AB2">
        <w:rPr>
          <w:b/>
          <w:bCs/>
          <w:i w:val="0"/>
        </w:rPr>
        <w:t>002</w:t>
      </w:r>
      <w:r>
        <w:rPr>
          <w:b/>
          <w:i w:val="0"/>
        </w:rPr>
        <w:t>/2016</w:t>
      </w:r>
      <w:r w:rsidRPr="00052EBD">
        <w:rPr>
          <w:b/>
          <w:i w:val="0"/>
        </w:rPr>
        <w:t>.</w:t>
      </w:r>
    </w:p>
    <w:p w:rsidR="00591A2B" w:rsidRDefault="00591A2B" w:rsidP="00232AB2">
      <w:pPr>
        <w:spacing w:after="0" w:line="240" w:lineRule="auto"/>
        <w:rPr>
          <w:lang w:eastAsia="pt-BR"/>
        </w:rPr>
      </w:pPr>
    </w:p>
    <w:p w:rsidR="00232AB2" w:rsidRPr="00052EBD" w:rsidRDefault="00232AB2" w:rsidP="00232AB2">
      <w:pPr>
        <w:spacing w:after="0" w:line="240" w:lineRule="auto"/>
        <w:rPr>
          <w:lang w:eastAsia="pt-BR"/>
        </w:rPr>
      </w:pPr>
    </w:p>
    <w:p w:rsidR="00591A2B" w:rsidRDefault="00591A2B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2EBD">
        <w:rPr>
          <w:rFonts w:ascii="Times New Roman" w:hAnsi="Times New Roman" w:cs="Times New Roman"/>
          <w:b/>
          <w:bCs/>
          <w:sz w:val="24"/>
          <w:szCs w:val="24"/>
        </w:rPr>
        <w:t>DATA:</w:t>
      </w:r>
      <w:r>
        <w:rPr>
          <w:rFonts w:ascii="Times New Roman" w:hAnsi="Times New Roman" w:cs="Times New Roman"/>
          <w:bCs/>
          <w:sz w:val="24"/>
          <w:szCs w:val="24"/>
        </w:rPr>
        <w:t xml:space="preserve"> 07/03/2016</w:t>
      </w:r>
      <w:r w:rsidR="00232AB2">
        <w:rPr>
          <w:rFonts w:ascii="Times New Roman" w:hAnsi="Times New Roman" w:cs="Times New Roman"/>
          <w:bCs/>
          <w:sz w:val="24"/>
          <w:szCs w:val="24"/>
        </w:rPr>
        <w:t>.</w:t>
      </w:r>
    </w:p>
    <w:p w:rsidR="00232AB2" w:rsidRDefault="00232AB2" w:rsidP="00232AB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32AB2" w:rsidRPr="00052EBD" w:rsidRDefault="00232AB2" w:rsidP="00232AB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91A2B" w:rsidRDefault="00591A2B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2EBD">
        <w:rPr>
          <w:rFonts w:ascii="Times New Roman" w:hAnsi="Times New Roman" w:cs="Times New Roman"/>
          <w:b/>
          <w:bCs/>
          <w:sz w:val="24"/>
          <w:szCs w:val="24"/>
        </w:rPr>
        <w:t xml:space="preserve">ASSUNTO: </w:t>
      </w:r>
      <w:r>
        <w:rPr>
          <w:rFonts w:ascii="Times New Roman" w:hAnsi="Times New Roman" w:cs="Times New Roman"/>
          <w:bCs/>
          <w:sz w:val="24"/>
          <w:szCs w:val="24"/>
        </w:rPr>
        <w:t>MOÇÃO Nº 0</w:t>
      </w:r>
      <w:r w:rsidR="00232AB2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/2016</w:t>
      </w:r>
      <w:r w:rsidRPr="00052EBD">
        <w:rPr>
          <w:rFonts w:ascii="Times New Roman" w:hAnsi="Times New Roman" w:cs="Times New Roman"/>
          <w:bCs/>
          <w:sz w:val="24"/>
          <w:szCs w:val="24"/>
        </w:rPr>
        <w:t>.</w:t>
      </w:r>
    </w:p>
    <w:p w:rsidR="00232AB2" w:rsidRDefault="00232AB2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2AB2" w:rsidRPr="00052EBD" w:rsidRDefault="00232AB2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1A2B" w:rsidRPr="00591A2B" w:rsidRDefault="00591A2B" w:rsidP="00232A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3F3F3"/>
        </w:rPr>
      </w:pPr>
      <w:r w:rsidRPr="00052EBD">
        <w:rPr>
          <w:rFonts w:ascii="Times New Roman" w:hAnsi="Times New Roman" w:cs="Times New Roman"/>
          <w:b/>
          <w:sz w:val="24"/>
          <w:szCs w:val="24"/>
        </w:rPr>
        <w:t>EMENTA</w:t>
      </w:r>
      <w:r w:rsidRPr="00591A2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91A2B">
        <w:rPr>
          <w:rFonts w:ascii="Times New Roman" w:hAnsi="Times New Roman" w:cs="Times New Roman"/>
          <w:sz w:val="24"/>
          <w:szCs w:val="24"/>
        </w:rPr>
        <w:t>CONCEDE MOÇÃO DE SOLIDARIEDADE À FAMÍLIA BARBOSA, PELO FALECIMENTO DO SENHOR CORONEL CELSO HENRIQUE BARBOSA, OCORRIDO NO DIA 01 DE MARÇO DE 2016.</w:t>
      </w:r>
    </w:p>
    <w:p w:rsidR="00591A2B" w:rsidRPr="00052EBD" w:rsidRDefault="00591A2B" w:rsidP="00232AB2">
      <w:pPr>
        <w:pStyle w:val="Recuodecorpodetexto3"/>
        <w:tabs>
          <w:tab w:val="left" w:pos="0"/>
        </w:tabs>
        <w:ind w:left="0" w:firstLine="0"/>
        <w:rPr>
          <w:rFonts w:eastAsia="Arial Unicode MS"/>
          <w:bCs w:val="0"/>
          <w:sz w:val="24"/>
        </w:rPr>
      </w:pPr>
      <w:r w:rsidRPr="00052EBD">
        <w:rPr>
          <w:b/>
          <w:sz w:val="24"/>
        </w:rPr>
        <w:t xml:space="preserve"> </w:t>
      </w:r>
    </w:p>
    <w:p w:rsidR="00591A2B" w:rsidRPr="00052EBD" w:rsidRDefault="00591A2B" w:rsidP="00232AB2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91A2B" w:rsidRPr="00052EBD" w:rsidRDefault="00591A2B" w:rsidP="00232AB2">
      <w:pPr>
        <w:pStyle w:val="Recuodecorpodetexto2"/>
        <w:ind w:left="0"/>
        <w:rPr>
          <w:sz w:val="24"/>
          <w:szCs w:val="24"/>
        </w:rPr>
      </w:pPr>
      <w:r w:rsidRPr="00052EBD">
        <w:rPr>
          <w:b/>
          <w:bCs/>
          <w:sz w:val="24"/>
          <w:szCs w:val="24"/>
        </w:rPr>
        <w:t>RELATOR:</w:t>
      </w:r>
      <w:r w:rsidRPr="00052EBD">
        <w:rPr>
          <w:b/>
          <w:sz w:val="24"/>
          <w:szCs w:val="24"/>
        </w:rPr>
        <w:t xml:space="preserve"> </w:t>
      </w:r>
      <w:r w:rsidRPr="00052EBD">
        <w:rPr>
          <w:sz w:val="24"/>
          <w:szCs w:val="24"/>
        </w:rPr>
        <w:t>IRMÃO FONTENELE</w:t>
      </w:r>
      <w:r w:rsidR="00232AB2">
        <w:rPr>
          <w:sz w:val="24"/>
          <w:szCs w:val="24"/>
        </w:rPr>
        <w:t>.</w:t>
      </w:r>
    </w:p>
    <w:p w:rsidR="00591A2B" w:rsidRPr="00052EBD" w:rsidRDefault="00591A2B" w:rsidP="00232AB2">
      <w:pPr>
        <w:pStyle w:val="Recuodecorpodetexto2"/>
        <w:ind w:left="0"/>
        <w:rPr>
          <w:b/>
          <w:sz w:val="24"/>
          <w:szCs w:val="24"/>
        </w:rPr>
      </w:pPr>
    </w:p>
    <w:p w:rsidR="00591A2B" w:rsidRPr="00052EBD" w:rsidRDefault="00591A2B" w:rsidP="00232AB2">
      <w:pPr>
        <w:pStyle w:val="Recuodecorpodetexto2"/>
        <w:ind w:left="0"/>
        <w:rPr>
          <w:b/>
          <w:sz w:val="24"/>
          <w:szCs w:val="24"/>
        </w:rPr>
      </w:pPr>
    </w:p>
    <w:p w:rsidR="00591A2B" w:rsidRPr="00052EBD" w:rsidRDefault="00591A2B" w:rsidP="00232AB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EBD">
        <w:rPr>
          <w:rFonts w:ascii="Times New Roman" w:hAnsi="Times New Roman" w:cs="Times New Roman"/>
          <w:b/>
          <w:bCs/>
          <w:sz w:val="24"/>
          <w:szCs w:val="24"/>
        </w:rPr>
        <w:t>RELATÓRIO:</w:t>
      </w:r>
      <w:r w:rsidRPr="00052E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2EBD">
        <w:rPr>
          <w:rFonts w:ascii="Times New Roman" w:hAnsi="Times New Roman" w:cs="Times New Roman"/>
          <w:bCs/>
          <w:sz w:val="24"/>
          <w:szCs w:val="24"/>
        </w:rPr>
        <w:t xml:space="preserve">Após análise da Moção em </w:t>
      </w:r>
      <w:r w:rsidR="00232AB2">
        <w:rPr>
          <w:rFonts w:ascii="Times New Roman" w:hAnsi="Times New Roman" w:cs="Times New Roman"/>
          <w:bCs/>
          <w:sz w:val="24"/>
          <w:szCs w:val="24"/>
        </w:rPr>
        <w:t>questão, verificamos que a mesma</w:t>
      </w:r>
      <w:r w:rsidRPr="00052EBD">
        <w:rPr>
          <w:rFonts w:ascii="Times New Roman" w:hAnsi="Times New Roman" w:cs="Times New Roman"/>
          <w:bCs/>
          <w:sz w:val="24"/>
          <w:szCs w:val="24"/>
        </w:rPr>
        <w:t xml:space="preserve"> atende os requisitos de Constitucionalidade, Legalidade, </w:t>
      </w:r>
      <w:proofErr w:type="spellStart"/>
      <w:r w:rsidRPr="00052EBD">
        <w:rPr>
          <w:rFonts w:ascii="Times New Roman" w:hAnsi="Times New Roman" w:cs="Times New Roman"/>
          <w:bCs/>
          <w:sz w:val="24"/>
          <w:szCs w:val="24"/>
        </w:rPr>
        <w:t>Regimentalidade</w:t>
      </w:r>
      <w:proofErr w:type="spellEnd"/>
      <w:r w:rsidRPr="00052EBD">
        <w:rPr>
          <w:rFonts w:ascii="Times New Roman" w:hAnsi="Times New Roman" w:cs="Times New Roman"/>
          <w:bCs/>
          <w:sz w:val="24"/>
          <w:szCs w:val="24"/>
        </w:rPr>
        <w:t xml:space="preserve"> e Mérito. Desta forma</w:t>
      </w:r>
      <w:r w:rsidR="00232AB2">
        <w:rPr>
          <w:rFonts w:ascii="Times New Roman" w:hAnsi="Times New Roman" w:cs="Times New Roman"/>
          <w:bCs/>
          <w:sz w:val="24"/>
          <w:szCs w:val="24"/>
        </w:rPr>
        <w:t>,</w:t>
      </w:r>
      <w:r w:rsidRPr="00052EBD">
        <w:rPr>
          <w:rFonts w:ascii="Times New Roman" w:hAnsi="Times New Roman" w:cs="Times New Roman"/>
          <w:bCs/>
          <w:sz w:val="24"/>
          <w:szCs w:val="24"/>
        </w:rPr>
        <w:t xml:space="preserve"> este Relator é favorável a sua tramitação em Plenário. Acompanha o voto a Pre</w:t>
      </w:r>
      <w:r w:rsidRPr="00052EBD">
        <w:rPr>
          <w:rFonts w:ascii="Times New Roman" w:hAnsi="Times New Roman" w:cs="Times New Roman"/>
          <w:sz w:val="24"/>
          <w:szCs w:val="24"/>
        </w:rPr>
        <w:t>sidente, Marilda Savi e o Membro, Vereador Professor Gerson.</w:t>
      </w:r>
    </w:p>
    <w:p w:rsidR="00591A2B" w:rsidRDefault="00591A2B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232AB2" w:rsidRDefault="00232AB2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232AB2" w:rsidRPr="00052EBD" w:rsidRDefault="00232AB2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591A2B" w:rsidRPr="00052EBD" w:rsidRDefault="00591A2B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591A2B" w:rsidRPr="00052EBD" w:rsidRDefault="00591A2B" w:rsidP="00232A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tbl>
      <w:tblPr>
        <w:tblW w:w="8969" w:type="dxa"/>
        <w:jc w:val="center"/>
        <w:tblInd w:w="-2064" w:type="dxa"/>
        <w:tblCellMar>
          <w:left w:w="70" w:type="dxa"/>
          <w:right w:w="70" w:type="dxa"/>
        </w:tblCellMar>
        <w:tblLook w:val="04A0"/>
      </w:tblPr>
      <w:tblGrid>
        <w:gridCol w:w="2697"/>
        <w:gridCol w:w="3180"/>
        <w:gridCol w:w="3092"/>
      </w:tblGrid>
      <w:tr w:rsidR="00591A2B" w:rsidRPr="00052EBD" w:rsidTr="0052407D">
        <w:trPr>
          <w:jc w:val="center"/>
        </w:trPr>
        <w:tc>
          <w:tcPr>
            <w:tcW w:w="2697" w:type="dxa"/>
            <w:hideMark/>
          </w:tcPr>
          <w:p w:rsidR="00591A2B" w:rsidRPr="00052EBD" w:rsidRDefault="00591A2B" w:rsidP="00232AB2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52EBD">
              <w:rPr>
                <w:b/>
                <w:sz w:val="24"/>
                <w:szCs w:val="24"/>
                <w:lang w:eastAsia="en-US"/>
              </w:rPr>
              <w:t xml:space="preserve">MARILDA SAVI </w:t>
            </w:r>
          </w:p>
          <w:p w:rsidR="00591A2B" w:rsidRPr="00052EBD" w:rsidRDefault="00591A2B" w:rsidP="00232AB2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52EBD">
              <w:rPr>
                <w:b/>
                <w:sz w:val="24"/>
                <w:szCs w:val="24"/>
                <w:lang w:eastAsia="en-US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591A2B" w:rsidRPr="00052EBD" w:rsidRDefault="00591A2B" w:rsidP="00232AB2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52EBD">
              <w:rPr>
                <w:b/>
                <w:sz w:val="24"/>
                <w:szCs w:val="24"/>
                <w:lang w:eastAsia="en-US"/>
              </w:rPr>
              <w:t>IRMÃO FONTENELE</w:t>
            </w:r>
          </w:p>
          <w:p w:rsidR="00591A2B" w:rsidRPr="00052EBD" w:rsidRDefault="00591A2B" w:rsidP="00232AB2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52EBD">
              <w:rPr>
                <w:b/>
                <w:sz w:val="24"/>
                <w:szCs w:val="24"/>
                <w:lang w:eastAsia="en-US"/>
              </w:rPr>
              <w:t xml:space="preserve">Relator </w:t>
            </w:r>
          </w:p>
        </w:tc>
        <w:tc>
          <w:tcPr>
            <w:tcW w:w="3092" w:type="dxa"/>
            <w:hideMark/>
          </w:tcPr>
          <w:p w:rsidR="00591A2B" w:rsidRPr="00052EBD" w:rsidRDefault="00591A2B" w:rsidP="00232AB2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52EBD">
              <w:rPr>
                <w:b/>
                <w:sz w:val="24"/>
                <w:szCs w:val="24"/>
                <w:lang w:eastAsia="en-US"/>
              </w:rPr>
              <w:t>PROFESSOR GERSON</w:t>
            </w:r>
          </w:p>
          <w:p w:rsidR="00591A2B" w:rsidRPr="00052EBD" w:rsidRDefault="00591A2B" w:rsidP="00232AB2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52EBD">
              <w:rPr>
                <w:b/>
                <w:sz w:val="24"/>
                <w:szCs w:val="24"/>
                <w:lang w:eastAsia="en-US"/>
              </w:rPr>
              <w:t xml:space="preserve">Membro </w:t>
            </w:r>
          </w:p>
        </w:tc>
      </w:tr>
    </w:tbl>
    <w:p w:rsidR="00690E7F" w:rsidRDefault="00232AB2" w:rsidP="00232AB2">
      <w:pPr>
        <w:spacing w:after="0" w:line="240" w:lineRule="auto"/>
      </w:pPr>
    </w:p>
    <w:sectPr w:rsidR="00690E7F" w:rsidSect="00232AB2">
      <w:pgSz w:w="11906" w:h="16838"/>
      <w:pgMar w:top="2552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1A2B"/>
    <w:rsid w:val="001A64FB"/>
    <w:rsid w:val="00232AB2"/>
    <w:rsid w:val="00591A2B"/>
    <w:rsid w:val="00935B8D"/>
    <w:rsid w:val="00F65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A2B"/>
  </w:style>
  <w:style w:type="paragraph" w:styleId="Ttulo8">
    <w:name w:val="heading 8"/>
    <w:basedOn w:val="Normal"/>
    <w:next w:val="Normal"/>
    <w:link w:val="Ttulo8Char"/>
    <w:unhideWhenUsed/>
    <w:qFormat/>
    <w:rsid w:val="00591A2B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591A2B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591A2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91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591A2B"/>
    <w:pPr>
      <w:spacing w:after="0" w:line="240" w:lineRule="auto"/>
      <w:ind w:left="2127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591A2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91A2B"/>
    <w:pPr>
      <w:spacing w:after="0" w:line="240" w:lineRule="auto"/>
      <w:ind w:left="1985" w:hanging="1418"/>
      <w:jc w:val="both"/>
    </w:pPr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91A2B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591A2B"/>
  </w:style>
  <w:style w:type="character" w:styleId="Forte">
    <w:name w:val="Strong"/>
    <w:basedOn w:val="Fontepargpadro"/>
    <w:uiPriority w:val="22"/>
    <w:qFormat/>
    <w:rsid w:val="00591A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A2B"/>
  </w:style>
  <w:style w:type="paragraph" w:styleId="Ttulo8">
    <w:name w:val="heading 8"/>
    <w:basedOn w:val="Normal"/>
    <w:next w:val="Normal"/>
    <w:link w:val="Ttulo8Char"/>
    <w:unhideWhenUsed/>
    <w:qFormat/>
    <w:rsid w:val="00591A2B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591A2B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591A2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91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591A2B"/>
    <w:pPr>
      <w:spacing w:after="0" w:line="240" w:lineRule="auto"/>
      <w:ind w:left="2127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591A2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91A2B"/>
    <w:pPr>
      <w:spacing w:after="0" w:line="240" w:lineRule="auto"/>
      <w:ind w:left="1985" w:hanging="1418"/>
      <w:jc w:val="both"/>
    </w:pPr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91A2B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591A2B"/>
  </w:style>
  <w:style w:type="character" w:styleId="Forte">
    <w:name w:val="Strong"/>
    <w:basedOn w:val="Fontepargpadro"/>
    <w:uiPriority w:val="22"/>
    <w:qFormat/>
    <w:rsid w:val="00591A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Minéia Gund</cp:lastModifiedBy>
  <cp:revision>2</cp:revision>
  <dcterms:created xsi:type="dcterms:W3CDTF">2016-03-07T14:35:00Z</dcterms:created>
  <dcterms:modified xsi:type="dcterms:W3CDTF">2016-03-07T15:21:00Z</dcterms:modified>
</cp:coreProperties>
</file>