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1647FF">
        <w:rPr>
          <w:rFonts w:ascii="Times New Roman" w:hAnsi="Times New Roman" w:cs="Times New Roman"/>
          <w:b/>
          <w:sz w:val="24"/>
          <w:szCs w:val="24"/>
        </w:rPr>
        <w:t>7</w:t>
      </w:r>
      <w:r w:rsidR="00BC277E">
        <w:rPr>
          <w:rFonts w:ascii="Times New Roman" w:hAnsi="Times New Roman" w:cs="Times New Roman"/>
          <w:b/>
          <w:sz w:val="24"/>
          <w:szCs w:val="24"/>
        </w:rPr>
        <w:t>1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1647FF">
        <w:rPr>
          <w:rFonts w:ascii="Times New Roman" w:hAnsi="Times New Roman" w:cs="Times New Roman"/>
          <w:sz w:val="24"/>
          <w:szCs w:val="24"/>
        </w:rPr>
        <w:t>26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277E" w:rsidRPr="00BC27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Helmut</w:t>
      </w:r>
      <w:proofErr w:type="spellEnd"/>
      <w:r w:rsidR="00BC2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77E" w:rsidRPr="00BC277E">
        <w:rPr>
          <w:rFonts w:ascii="Times New Roman" w:hAnsi="Times New Roman" w:cs="Times New Roman"/>
          <w:b/>
          <w:sz w:val="24"/>
          <w:szCs w:val="24"/>
        </w:rPr>
        <w:t>Seidel</w:t>
      </w:r>
      <w:proofErr w:type="spellEnd"/>
      <w:r w:rsidR="00BC277E">
        <w:rPr>
          <w:rFonts w:ascii="Times New Roman" w:hAnsi="Times New Roman" w:cs="Times New Roman"/>
          <w:sz w:val="24"/>
          <w:szCs w:val="24"/>
        </w:rPr>
        <w:t xml:space="preserve"> </w:t>
      </w:r>
      <w:r w:rsidR="00EA35DF">
        <w:rPr>
          <w:rFonts w:ascii="Times New Roman" w:hAnsi="Times New Roman" w:cs="Times New Roman"/>
          <w:sz w:val="24"/>
          <w:szCs w:val="24"/>
        </w:rPr>
        <w:t>(</w:t>
      </w:r>
      <w:r w:rsidR="00EA35DF" w:rsidRPr="00EA35DF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EA35DF" w:rsidRPr="00EA35DF">
        <w:rPr>
          <w:rFonts w:ascii="Times New Roman" w:hAnsi="Times New Roman" w:cs="Times New Roman"/>
          <w:i/>
          <w:sz w:val="24"/>
          <w:szCs w:val="24"/>
        </w:rPr>
        <w:t>memoriam</w:t>
      </w:r>
      <w:proofErr w:type="spellEnd"/>
      <w:r w:rsidR="00EA35DF">
        <w:rPr>
          <w:rFonts w:ascii="Times New Roman" w:hAnsi="Times New Roman" w:cs="Times New Roman"/>
          <w:sz w:val="24"/>
          <w:szCs w:val="24"/>
        </w:rPr>
        <w:t>)</w:t>
      </w:r>
      <w:r w:rsidR="00B2364A"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proofErr w:type="spellStart"/>
      <w:r w:rsidR="00BC27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Helmut</w:t>
      </w:r>
      <w:proofErr w:type="spellEnd"/>
      <w:r w:rsidR="00BC27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BC27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Seidel</w:t>
      </w:r>
      <w:proofErr w:type="spellEnd"/>
      <w:r w:rsidR="00EA35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A35DF">
        <w:rPr>
          <w:rFonts w:ascii="Times New Roman" w:hAnsi="Times New Roman" w:cs="Times New Roman"/>
          <w:sz w:val="24"/>
          <w:szCs w:val="24"/>
        </w:rPr>
        <w:t>(</w:t>
      </w:r>
      <w:r w:rsidR="00EA35DF" w:rsidRPr="00EA35DF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EA35DF" w:rsidRPr="00EA35DF">
        <w:rPr>
          <w:rFonts w:ascii="Times New Roman" w:hAnsi="Times New Roman" w:cs="Times New Roman"/>
          <w:i/>
          <w:sz w:val="24"/>
          <w:szCs w:val="24"/>
        </w:rPr>
        <w:t>memoriam</w:t>
      </w:r>
      <w:proofErr w:type="spellEnd"/>
      <w:r w:rsidR="00EA35DF">
        <w:rPr>
          <w:rFonts w:ascii="Times New Roman" w:hAnsi="Times New Roman" w:cs="Times New Roman"/>
          <w:sz w:val="24"/>
          <w:szCs w:val="24"/>
        </w:rPr>
        <w:t>)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política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administrativa de Sorriso-MT e o referido cidadão ter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BC277E">
        <w:rPr>
          <w:rFonts w:ascii="Times New Roman" w:hAnsi="Times New Roman" w:cs="Times New Roman"/>
          <w:sz w:val="24"/>
          <w:szCs w:val="24"/>
        </w:rPr>
        <w:t>26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77E" w:rsidRPr="00210673" w:rsidRDefault="00BC277E" w:rsidP="00BC27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067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HELMUT SEIDEL</w:t>
      </w:r>
    </w:p>
    <w:p w:rsidR="00BC277E" w:rsidRPr="00210673" w:rsidRDefault="00BC277E" w:rsidP="00BC27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277E" w:rsidRPr="00210673" w:rsidRDefault="00BC277E" w:rsidP="00BC27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0673">
        <w:rPr>
          <w:rFonts w:ascii="Times New Roman" w:hAnsi="Times New Roman" w:cs="Times New Roman"/>
          <w:b/>
          <w:sz w:val="24"/>
          <w:szCs w:val="24"/>
        </w:rPr>
        <w:t>DATA DE NASCIMENTO:</w:t>
      </w:r>
      <w:r w:rsidRPr="00210673">
        <w:rPr>
          <w:rFonts w:ascii="Times New Roman" w:hAnsi="Times New Roman" w:cs="Times New Roman"/>
          <w:sz w:val="24"/>
          <w:szCs w:val="24"/>
        </w:rPr>
        <w:t xml:space="preserve"> 14.01.1937</w:t>
      </w:r>
    </w:p>
    <w:p w:rsidR="00BC277E" w:rsidRPr="00210673" w:rsidRDefault="00BC277E" w:rsidP="00BC27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0673">
        <w:rPr>
          <w:rFonts w:ascii="Times New Roman" w:hAnsi="Times New Roman" w:cs="Times New Roman"/>
          <w:b/>
          <w:sz w:val="24"/>
          <w:szCs w:val="24"/>
        </w:rPr>
        <w:t xml:space="preserve"> NATURALIDADE:</w:t>
      </w:r>
      <w:r w:rsidRPr="00210673">
        <w:rPr>
          <w:rFonts w:ascii="Times New Roman" w:hAnsi="Times New Roman" w:cs="Times New Roman"/>
          <w:sz w:val="24"/>
          <w:szCs w:val="24"/>
        </w:rPr>
        <w:t xml:space="preserve"> RIO DAS ANTAS (SC)</w:t>
      </w:r>
    </w:p>
    <w:p w:rsidR="00BC277E" w:rsidRPr="00210673" w:rsidRDefault="00BC277E" w:rsidP="00BC27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0673">
        <w:rPr>
          <w:rFonts w:ascii="Times New Roman" w:hAnsi="Times New Roman" w:cs="Times New Roman"/>
          <w:b/>
          <w:sz w:val="24"/>
          <w:szCs w:val="24"/>
        </w:rPr>
        <w:t>ESTADO CIVIL:</w:t>
      </w:r>
      <w:r w:rsidRPr="00210673">
        <w:rPr>
          <w:rFonts w:ascii="Times New Roman" w:hAnsi="Times New Roman" w:cs="Times New Roman"/>
          <w:sz w:val="24"/>
          <w:szCs w:val="24"/>
        </w:rPr>
        <w:t xml:space="preserve"> CASADO</w:t>
      </w:r>
    </w:p>
    <w:p w:rsidR="00BC277E" w:rsidRPr="00210673" w:rsidRDefault="00BC277E" w:rsidP="00BC277E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</w:rPr>
      </w:pPr>
      <w:r w:rsidRPr="00210673">
        <w:rPr>
          <w:b/>
        </w:rPr>
        <w:t>CÔNJUGE:</w:t>
      </w:r>
      <w:r w:rsidRPr="00210673">
        <w:t xml:space="preserve"> BERTA RAISER SEIDEL</w:t>
      </w:r>
    </w:p>
    <w:p w:rsidR="00BC277E" w:rsidRPr="00210673" w:rsidRDefault="00BC277E" w:rsidP="00BC27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0673">
        <w:rPr>
          <w:rFonts w:ascii="Times New Roman" w:hAnsi="Times New Roman" w:cs="Times New Roman"/>
          <w:b/>
          <w:sz w:val="24"/>
          <w:szCs w:val="24"/>
        </w:rPr>
        <w:t>PROFISSÃO:</w:t>
      </w:r>
      <w:r w:rsidRPr="00210673">
        <w:rPr>
          <w:rFonts w:ascii="Times New Roman" w:hAnsi="Times New Roman" w:cs="Times New Roman"/>
          <w:sz w:val="24"/>
          <w:szCs w:val="24"/>
        </w:rPr>
        <w:t xml:space="preserve"> PRODUTOR RURAL</w:t>
      </w:r>
    </w:p>
    <w:p w:rsidR="00BC277E" w:rsidRPr="00210673" w:rsidRDefault="00BC277E" w:rsidP="00BC27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0673">
        <w:rPr>
          <w:rFonts w:ascii="Times New Roman" w:hAnsi="Times New Roman" w:cs="Times New Roman"/>
          <w:b/>
          <w:sz w:val="24"/>
          <w:szCs w:val="24"/>
        </w:rPr>
        <w:t>FALECEU:</w:t>
      </w:r>
      <w:r w:rsidRPr="00210673">
        <w:rPr>
          <w:rFonts w:ascii="Times New Roman" w:hAnsi="Times New Roman" w:cs="Times New Roman"/>
          <w:sz w:val="24"/>
          <w:szCs w:val="24"/>
        </w:rPr>
        <w:t xml:space="preserve"> 15.02.2010</w:t>
      </w:r>
    </w:p>
    <w:p w:rsidR="00BC277E" w:rsidRPr="00210673" w:rsidRDefault="00BC277E" w:rsidP="00BC27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0673">
        <w:rPr>
          <w:rFonts w:ascii="Times New Roman" w:hAnsi="Times New Roman" w:cs="Times New Roman"/>
          <w:b/>
          <w:sz w:val="24"/>
          <w:szCs w:val="24"/>
        </w:rPr>
        <w:t>FILHOS</w:t>
      </w:r>
      <w:r w:rsidRPr="00210673">
        <w:rPr>
          <w:rFonts w:ascii="Times New Roman" w:hAnsi="Times New Roman" w:cs="Times New Roman"/>
          <w:sz w:val="24"/>
          <w:szCs w:val="24"/>
        </w:rPr>
        <w:t xml:space="preserve">: Maria Augusta, Alexandre Luis, Maria Lourdes e Antenor </w:t>
      </w:r>
      <w:proofErr w:type="gramStart"/>
      <w:r w:rsidRPr="00210673">
        <w:rPr>
          <w:rFonts w:ascii="Times New Roman" w:hAnsi="Times New Roman" w:cs="Times New Roman"/>
          <w:sz w:val="24"/>
          <w:szCs w:val="24"/>
        </w:rPr>
        <w:t>Filho</w:t>
      </w:r>
      <w:proofErr w:type="gramEnd"/>
    </w:p>
    <w:p w:rsidR="00BC277E" w:rsidRPr="00210673" w:rsidRDefault="00BC277E" w:rsidP="00BC27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277E" w:rsidRPr="00210673" w:rsidRDefault="00BC277E" w:rsidP="00BC277E">
      <w:pPr>
        <w:pStyle w:val="ecxmsolistbullet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210673">
        <w:t>Helmuth</w:t>
      </w:r>
      <w:proofErr w:type="spellEnd"/>
      <w:r w:rsidRPr="00210673">
        <w:t xml:space="preserve"> </w:t>
      </w:r>
      <w:proofErr w:type="spellStart"/>
      <w:r w:rsidRPr="00210673">
        <w:t>Seidel</w:t>
      </w:r>
      <w:proofErr w:type="spellEnd"/>
      <w:r w:rsidRPr="00210673">
        <w:t xml:space="preserve"> faz parte da história de pioneirismo de Sorriso. Com a vinda do sogro, Benjamin </w:t>
      </w:r>
      <w:proofErr w:type="spellStart"/>
      <w:r w:rsidRPr="00210673">
        <w:t>Raiser</w:t>
      </w:r>
      <w:proofErr w:type="spellEnd"/>
      <w:r w:rsidRPr="00210673">
        <w:t xml:space="preserve">, anteriormente, </w:t>
      </w:r>
      <w:proofErr w:type="spellStart"/>
      <w:r w:rsidRPr="00210673">
        <w:t>Helmuth</w:t>
      </w:r>
      <w:proofErr w:type="spellEnd"/>
      <w:r w:rsidRPr="00210673">
        <w:t xml:space="preserve"> e a esposa Berta ganharam um terreno de presente para se estabeleceram na comunidade.</w:t>
      </w:r>
    </w:p>
    <w:p w:rsidR="00BC277E" w:rsidRPr="00210673" w:rsidRDefault="00BC277E" w:rsidP="00BC277E">
      <w:pPr>
        <w:pStyle w:val="ecxmsolistbullet"/>
        <w:shd w:val="clear" w:color="auto" w:fill="FFFFFF"/>
        <w:spacing w:before="0" w:beforeAutospacing="0" w:after="0" w:afterAutospacing="0" w:line="360" w:lineRule="auto"/>
        <w:jc w:val="both"/>
      </w:pPr>
      <w:r w:rsidRPr="00210673">
        <w:t>O casal residia em Nova Londrina (PR) e em abril de 1976, atraídos pelo potencial de desenvolvimento de Sorriso e região, se mudou para Mato Grosso com os filhos</w:t>
      </w:r>
      <w:r w:rsidRPr="00210673">
        <w:rPr>
          <w:rStyle w:val="apple-converted-space"/>
        </w:rPr>
        <w:t> </w:t>
      </w:r>
      <w:proofErr w:type="spellStart"/>
      <w:r w:rsidRPr="00210673">
        <w:t>Eldinei</w:t>
      </w:r>
      <w:proofErr w:type="spellEnd"/>
      <w:r w:rsidRPr="00210673">
        <w:t xml:space="preserve">, Wilson, </w:t>
      </w:r>
      <w:proofErr w:type="spellStart"/>
      <w:r w:rsidRPr="00210673">
        <w:t>Luci</w:t>
      </w:r>
      <w:proofErr w:type="spellEnd"/>
      <w:r w:rsidRPr="00210673">
        <w:t xml:space="preserve"> e Célio.</w:t>
      </w:r>
    </w:p>
    <w:p w:rsidR="00BC277E" w:rsidRPr="00210673" w:rsidRDefault="00BC277E" w:rsidP="00BC277E">
      <w:pPr>
        <w:pStyle w:val="ecxmsolistbullet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210673">
        <w:t>Helmuth</w:t>
      </w:r>
      <w:proofErr w:type="spellEnd"/>
      <w:r w:rsidRPr="00210673">
        <w:t xml:space="preserve"> foi o proprietário do primeiro supermercado da cidade. O empreendimento levava o nome da família: Supermercado </w:t>
      </w:r>
      <w:proofErr w:type="spellStart"/>
      <w:r w:rsidRPr="00210673">
        <w:t>Seidel</w:t>
      </w:r>
      <w:proofErr w:type="spellEnd"/>
      <w:r w:rsidRPr="00210673">
        <w:t xml:space="preserve">. Partindo para a diversificação de negócios, </w:t>
      </w:r>
      <w:proofErr w:type="spellStart"/>
      <w:r w:rsidRPr="00210673">
        <w:t>Helmuth</w:t>
      </w:r>
      <w:proofErr w:type="spellEnd"/>
      <w:r w:rsidRPr="00210673">
        <w:t xml:space="preserve"> também trabalhou com avicultura e, posteriormente, com atividades agrícolas.</w:t>
      </w:r>
    </w:p>
    <w:p w:rsidR="00BC277E" w:rsidRPr="00210673" w:rsidRDefault="00BC277E" w:rsidP="00BC277E">
      <w:pPr>
        <w:pStyle w:val="ecxmsolistbullet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210673">
        <w:t>Helmuth</w:t>
      </w:r>
      <w:proofErr w:type="spellEnd"/>
      <w:r w:rsidRPr="00210673">
        <w:t xml:space="preserve"> teve participação ativa nas decisões políticas do município mesmo antes da emancipação. Ele foi subprefeito do distrito de Sorriso que pertencia ao município de Nobres.</w:t>
      </w:r>
    </w:p>
    <w:sectPr w:rsidR="00BC277E" w:rsidRPr="00210673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47FF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991E28"/>
    <w:rsid w:val="009F57BF"/>
    <w:rsid w:val="00A3492A"/>
    <w:rsid w:val="00A35198"/>
    <w:rsid w:val="00A76315"/>
    <w:rsid w:val="00A950F8"/>
    <w:rsid w:val="00AF6EDE"/>
    <w:rsid w:val="00B2364A"/>
    <w:rsid w:val="00B25EAB"/>
    <w:rsid w:val="00BA0BD5"/>
    <w:rsid w:val="00BC277E"/>
    <w:rsid w:val="00C127FB"/>
    <w:rsid w:val="00C77878"/>
    <w:rsid w:val="00CD0238"/>
    <w:rsid w:val="00D13206"/>
    <w:rsid w:val="00D5156F"/>
    <w:rsid w:val="00DB05B1"/>
    <w:rsid w:val="00DC6D56"/>
    <w:rsid w:val="00E00BB6"/>
    <w:rsid w:val="00E23430"/>
    <w:rsid w:val="00E41A1C"/>
    <w:rsid w:val="00EA35DF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16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bullet">
    <w:name w:val="ecxmsolistbullet"/>
    <w:basedOn w:val="Normal"/>
    <w:rsid w:val="0016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C27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8</cp:revision>
  <cp:lastPrinted>2016-04-26T15:46:00Z</cp:lastPrinted>
  <dcterms:created xsi:type="dcterms:W3CDTF">2016-04-19T18:09:00Z</dcterms:created>
  <dcterms:modified xsi:type="dcterms:W3CDTF">2016-04-26T15:47:00Z</dcterms:modified>
</cp:coreProperties>
</file>