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D37653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37653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452750" w:rsidRPr="00D37653">
        <w:rPr>
          <w:rFonts w:ascii="Times New Roman" w:hAnsi="Times New Roman"/>
          <w:b/>
          <w:bCs/>
          <w:sz w:val="24"/>
          <w:szCs w:val="24"/>
        </w:rPr>
        <w:t>PLEBISCITO</w:t>
      </w:r>
    </w:p>
    <w:p w:rsidR="00DB6161" w:rsidRPr="00D37653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234" w:rsidRPr="00D37653" w:rsidRDefault="00946234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37653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37653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7653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376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6234" w:rsidRPr="00D37653">
        <w:rPr>
          <w:rFonts w:ascii="Times New Roman" w:hAnsi="Times New Roman"/>
          <w:b/>
          <w:bCs/>
          <w:sz w:val="24"/>
          <w:szCs w:val="24"/>
        </w:rPr>
        <w:t>0</w:t>
      </w:r>
      <w:r w:rsidR="00452750" w:rsidRPr="00D37653">
        <w:rPr>
          <w:rFonts w:ascii="Times New Roman" w:hAnsi="Times New Roman"/>
          <w:b/>
          <w:bCs/>
          <w:sz w:val="24"/>
          <w:szCs w:val="24"/>
        </w:rPr>
        <w:t>01</w:t>
      </w:r>
      <w:r w:rsidR="00946234" w:rsidRPr="00D37653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D37653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37653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37653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7653">
        <w:rPr>
          <w:rFonts w:ascii="Times New Roman" w:hAnsi="Times New Roman"/>
          <w:b/>
          <w:bCs/>
          <w:sz w:val="24"/>
          <w:szCs w:val="24"/>
        </w:rPr>
        <w:t>DATA:</w:t>
      </w:r>
      <w:r w:rsidR="00D81333" w:rsidRPr="00D376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2750" w:rsidRPr="00D37653">
        <w:rPr>
          <w:rFonts w:ascii="Times New Roman" w:hAnsi="Times New Roman"/>
          <w:bCs/>
          <w:sz w:val="24"/>
          <w:szCs w:val="24"/>
        </w:rPr>
        <w:t>16</w:t>
      </w:r>
      <w:r w:rsidR="006D7D77" w:rsidRPr="00D37653">
        <w:rPr>
          <w:rFonts w:ascii="Times New Roman" w:hAnsi="Times New Roman"/>
          <w:bCs/>
          <w:sz w:val="24"/>
          <w:szCs w:val="24"/>
        </w:rPr>
        <w:t>/</w:t>
      </w:r>
      <w:r w:rsidRPr="00D37653">
        <w:rPr>
          <w:rFonts w:ascii="Times New Roman" w:hAnsi="Times New Roman"/>
          <w:bCs/>
          <w:sz w:val="24"/>
          <w:szCs w:val="24"/>
        </w:rPr>
        <w:t>0</w:t>
      </w:r>
      <w:r w:rsidR="00351507" w:rsidRPr="00D37653">
        <w:rPr>
          <w:rFonts w:ascii="Times New Roman" w:hAnsi="Times New Roman"/>
          <w:bCs/>
          <w:sz w:val="24"/>
          <w:szCs w:val="24"/>
        </w:rPr>
        <w:t>5</w:t>
      </w:r>
      <w:r w:rsidRPr="00D37653">
        <w:rPr>
          <w:rFonts w:ascii="Times New Roman" w:hAnsi="Times New Roman"/>
          <w:bCs/>
          <w:sz w:val="24"/>
          <w:szCs w:val="24"/>
        </w:rPr>
        <w:t>/</w:t>
      </w:r>
      <w:r w:rsidRPr="00D37653">
        <w:rPr>
          <w:rFonts w:ascii="Times New Roman" w:hAnsi="Times New Roman"/>
          <w:sz w:val="24"/>
          <w:szCs w:val="24"/>
        </w:rPr>
        <w:t>201</w:t>
      </w:r>
      <w:r w:rsidR="00870D43" w:rsidRPr="00D37653">
        <w:rPr>
          <w:rFonts w:ascii="Times New Roman" w:hAnsi="Times New Roman"/>
          <w:sz w:val="24"/>
          <w:szCs w:val="24"/>
        </w:rPr>
        <w:t>6</w:t>
      </w:r>
      <w:r w:rsidRPr="00D37653">
        <w:rPr>
          <w:rFonts w:ascii="Times New Roman" w:hAnsi="Times New Roman"/>
          <w:sz w:val="24"/>
          <w:szCs w:val="24"/>
        </w:rPr>
        <w:t>.</w:t>
      </w:r>
    </w:p>
    <w:p w:rsidR="00DB6161" w:rsidRPr="00D37653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37653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7653">
        <w:rPr>
          <w:rFonts w:ascii="Times New Roman" w:hAnsi="Times New Roman"/>
          <w:b/>
          <w:bCs/>
          <w:sz w:val="24"/>
          <w:szCs w:val="24"/>
        </w:rPr>
        <w:t>ASSUNTO:</w:t>
      </w:r>
      <w:r w:rsidRPr="00D37653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D37653">
        <w:rPr>
          <w:rFonts w:ascii="Times New Roman" w:hAnsi="Times New Roman"/>
          <w:sz w:val="24"/>
          <w:szCs w:val="24"/>
        </w:rPr>
        <w:t xml:space="preserve"> </w:t>
      </w:r>
      <w:r w:rsidRPr="00D37653">
        <w:rPr>
          <w:rFonts w:ascii="Times New Roman" w:hAnsi="Times New Roman"/>
          <w:sz w:val="24"/>
          <w:szCs w:val="24"/>
        </w:rPr>
        <w:t xml:space="preserve">N° </w:t>
      </w:r>
      <w:r w:rsidR="00452750" w:rsidRPr="00D37653">
        <w:rPr>
          <w:rFonts w:ascii="Times New Roman" w:hAnsi="Times New Roman"/>
          <w:sz w:val="24"/>
          <w:szCs w:val="24"/>
        </w:rPr>
        <w:t>150</w:t>
      </w:r>
      <w:r w:rsidRPr="00D37653">
        <w:rPr>
          <w:rFonts w:ascii="Times New Roman" w:hAnsi="Times New Roman"/>
          <w:sz w:val="24"/>
          <w:szCs w:val="24"/>
        </w:rPr>
        <w:t>/201</w:t>
      </w:r>
      <w:r w:rsidR="00D37653">
        <w:rPr>
          <w:rFonts w:ascii="Times New Roman" w:hAnsi="Times New Roman"/>
          <w:sz w:val="24"/>
          <w:szCs w:val="24"/>
        </w:rPr>
        <w:t>5</w:t>
      </w:r>
      <w:r w:rsidRPr="00D37653">
        <w:rPr>
          <w:rFonts w:ascii="Times New Roman" w:hAnsi="Times New Roman"/>
          <w:sz w:val="24"/>
          <w:szCs w:val="24"/>
        </w:rPr>
        <w:t>.</w:t>
      </w:r>
    </w:p>
    <w:p w:rsidR="00DB6161" w:rsidRPr="00D37653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2750" w:rsidRPr="00D37653" w:rsidRDefault="00DB6161" w:rsidP="00452750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 w:rsidRPr="00D37653">
        <w:rPr>
          <w:b/>
          <w:bCs/>
          <w:sz w:val="24"/>
          <w:szCs w:val="24"/>
        </w:rPr>
        <w:t>EMENTA</w:t>
      </w:r>
      <w:r w:rsidR="00452750" w:rsidRPr="00D37653">
        <w:rPr>
          <w:b/>
          <w:bCs/>
          <w:sz w:val="24"/>
          <w:szCs w:val="24"/>
        </w:rPr>
        <w:t>:</w:t>
      </w:r>
      <w:r w:rsidR="00452750" w:rsidRPr="00D37653">
        <w:rPr>
          <w:iCs/>
          <w:color w:val="000000"/>
          <w:sz w:val="24"/>
          <w:szCs w:val="24"/>
        </w:rPr>
        <w:t xml:space="preserve"> Altera o nome da Rua dos Jambos, no Distrito de Boa Esperança e dá outras providências.</w:t>
      </w:r>
    </w:p>
    <w:p w:rsidR="00452750" w:rsidRPr="00D37653" w:rsidRDefault="00452750" w:rsidP="00452750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</w:p>
    <w:p w:rsidR="00DB6161" w:rsidRPr="00D37653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7653">
        <w:rPr>
          <w:rFonts w:ascii="Times New Roman" w:hAnsi="Times New Roman"/>
          <w:b/>
          <w:bCs/>
          <w:sz w:val="24"/>
          <w:szCs w:val="24"/>
        </w:rPr>
        <w:t>RELATOR:</w:t>
      </w:r>
      <w:r w:rsidR="00D376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72BF0" w:rsidRPr="00D72BF0">
        <w:rPr>
          <w:rFonts w:ascii="Times New Roman" w:hAnsi="Times New Roman"/>
          <w:bCs/>
          <w:sz w:val="24"/>
          <w:szCs w:val="24"/>
        </w:rPr>
        <w:t>IRMÃO FONTENELE.</w:t>
      </w:r>
    </w:p>
    <w:p w:rsidR="00DB6161" w:rsidRPr="00D37653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2750" w:rsidRPr="00D37653" w:rsidRDefault="00EF1172" w:rsidP="00452750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 w:rsidRPr="00D37653">
        <w:rPr>
          <w:b/>
          <w:sz w:val="24"/>
          <w:szCs w:val="24"/>
        </w:rPr>
        <w:t>RELATÓRIO</w:t>
      </w:r>
      <w:r w:rsidR="006D7D77" w:rsidRPr="00D37653">
        <w:rPr>
          <w:sz w:val="24"/>
          <w:szCs w:val="24"/>
        </w:rPr>
        <w:t xml:space="preserve">: No </w:t>
      </w:r>
      <w:r w:rsidR="00FF5E0E" w:rsidRPr="00D37653">
        <w:rPr>
          <w:sz w:val="24"/>
          <w:szCs w:val="24"/>
        </w:rPr>
        <w:t>di</w:t>
      </w:r>
      <w:r w:rsidR="006C4A12" w:rsidRPr="00D37653">
        <w:rPr>
          <w:sz w:val="24"/>
          <w:szCs w:val="24"/>
        </w:rPr>
        <w:t>a</w:t>
      </w:r>
      <w:r w:rsidRPr="00D37653">
        <w:rPr>
          <w:sz w:val="24"/>
          <w:szCs w:val="24"/>
        </w:rPr>
        <w:t xml:space="preserve"> </w:t>
      </w:r>
      <w:r w:rsidR="00452750" w:rsidRPr="00D37653">
        <w:rPr>
          <w:sz w:val="24"/>
          <w:szCs w:val="24"/>
        </w:rPr>
        <w:t xml:space="preserve">dezesseis </w:t>
      </w:r>
      <w:r w:rsidRPr="00D37653">
        <w:rPr>
          <w:sz w:val="24"/>
          <w:szCs w:val="24"/>
        </w:rPr>
        <w:t xml:space="preserve">do mês de </w:t>
      </w:r>
      <w:r w:rsidR="00351507" w:rsidRPr="00D37653">
        <w:rPr>
          <w:sz w:val="24"/>
          <w:szCs w:val="24"/>
        </w:rPr>
        <w:t>maio</w:t>
      </w:r>
      <w:r w:rsidRPr="00D37653">
        <w:rPr>
          <w:sz w:val="24"/>
          <w:szCs w:val="24"/>
        </w:rPr>
        <w:t xml:space="preserve"> do ano de dois mil e </w:t>
      </w:r>
      <w:r w:rsidR="00870D43" w:rsidRPr="00D37653">
        <w:rPr>
          <w:sz w:val="24"/>
          <w:szCs w:val="24"/>
        </w:rPr>
        <w:t>dezesseis</w:t>
      </w:r>
      <w:r w:rsidRPr="00D37653">
        <w:rPr>
          <w:sz w:val="24"/>
          <w:szCs w:val="24"/>
        </w:rPr>
        <w:t xml:space="preserve">, reuniram-se os membros da Comissão de </w:t>
      </w:r>
      <w:r w:rsidR="00452750" w:rsidRPr="00D37653">
        <w:rPr>
          <w:sz w:val="24"/>
          <w:szCs w:val="24"/>
        </w:rPr>
        <w:t>Plebiscito, nomeada pela Portaria nº 063/2016</w:t>
      </w:r>
      <w:r w:rsidRPr="00D37653">
        <w:rPr>
          <w:sz w:val="24"/>
          <w:szCs w:val="24"/>
        </w:rPr>
        <w:t xml:space="preserve">, </w:t>
      </w:r>
      <w:r w:rsidR="00D37653">
        <w:rPr>
          <w:sz w:val="24"/>
          <w:szCs w:val="24"/>
        </w:rPr>
        <w:t>com objetivo de exarar parecer a</w:t>
      </w:r>
      <w:r w:rsidRPr="00D37653">
        <w:rPr>
          <w:sz w:val="24"/>
          <w:szCs w:val="24"/>
        </w:rPr>
        <w:t xml:space="preserve">o </w:t>
      </w:r>
      <w:r w:rsidR="004E6651" w:rsidRPr="00D37653">
        <w:rPr>
          <w:b/>
          <w:sz w:val="24"/>
          <w:szCs w:val="24"/>
        </w:rPr>
        <w:t>Projeto de Lei</w:t>
      </w:r>
      <w:r w:rsidR="007F7327" w:rsidRPr="00D37653">
        <w:rPr>
          <w:b/>
          <w:sz w:val="24"/>
          <w:szCs w:val="24"/>
        </w:rPr>
        <w:t xml:space="preserve"> </w:t>
      </w:r>
      <w:r w:rsidR="004E6651" w:rsidRPr="00D37653">
        <w:rPr>
          <w:b/>
          <w:sz w:val="24"/>
          <w:szCs w:val="24"/>
        </w:rPr>
        <w:t xml:space="preserve">n° </w:t>
      </w:r>
      <w:r w:rsidR="00452750" w:rsidRPr="00D37653">
        <w:rPr>
          <w:b/>
          <w:sz w:val="24"/>
          <w:szCs w:val="24"/>
        </w:rPr>
        <w:t>150/201</w:t>
      </w:r>
      <w:r w:rsidR="00D37653">
        <w:rPr>
          <w:b/>
          <w:sz w:val="24"/>
          <w:szCs w:val="24"/>
        </w:rPr>
        <w:t>5</w:t>
      </w:r>
      <w:r w:rsidR="00452750" w:rsidRPr="00D37653">
        <w:rPr>
          <w:b/>
          <w:sz w:val="24"/>
          <w:szCs w:val="24"/>
        </w:rPr>
        <w:t xml:space="preserve">, </w:t>
      </w:r>
      <w:r w:rsidR="00452750" w:rsidRPr="00D72BF0">
        <w:rPr>
          <w:sz w:val="24"/>
          <w:szCs w:val="24"/>
        </w:rPr>
        <w:t>cuja ementa:</w:t>
      </w:r>
      <w:r w:rsidR="00452750" w:rsidRPr="00D37653">
        <w:rPr>
          <w:b/>
          <w:sz w:val="24"/>
          <w:szCs w:val="24"/>
        </w:rPr>
        <w:t xml:space="preserve"> </w:t>
      </w:r>
      <w:r w:rsidR="00452750" w:rsidRPr="00D37653">
        <w:rPr>
          <w:iCs/>
          <w:color w:val="000000"/>
          <w:sz w:val="24"/>
          <w:szCs w:val="24"/>
        </w:rPr>
        <w:t>Altera o nome da Rua dos Jambos, no Distrito de Boa Esperança e dá outras providências.</w:t>
      </w:r>
    </w:p>
    <w:p w:rsidR="00AF3188" w:rsidRPr="00D37653" w:rsidRDefault="00AF3188" w:rsidP="00946234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</w:p>
    <w:p w:rsidR="00452750" w:rsidRPr="00D37653" w:rsidRDefault="00311CBE" w:rsidP="00946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653">
        <w:rPr>
          <w:rFonts w:ascii="Times New Roman" w:hAnsi="Times New Roman"/>
          <w:b/>
          <w:sz w:val="24"/>
          <w:szCs w:val="24"/>
        </w:rPr>
        <w:t>VOTO DO RELATOR</w:t>
      </w:r>
      <w:r w:rsidRPr="00D37653">
        <w:rPr>
          <w:rFonts w:ascii="Times New Roman" w:hAnsi="Times New Roman"/>
          <w:sz w:val="24"/>
          <w:szCs w:val="24"/>
        </w:rPr>
        <w:t xml:space="preserve">: </w:t>
      </w:r>
      <w:r w:rsidR="00452750" w:rsidRPr="00D37653">
        <w:rPr>
          <w:rFonts w:ascii="Times New Roman" w:hAnsi="Times New Roman"/>
          <w:sz w:val="24"/>
          <w:szCs w:val="24"/>
        </w:rPr>
        <w:t xml:space="preserve">A Lei Municipal nº 2.392/2014, estabelece regras para denominação ou alteração de nome de próprios e logradouros. A mesma determina que ao alterar nome de ruas, por exemplo, há a necessidade de ser realizado, dentre outras exigências, plebiscito. A Lei diz que: </w:t>
      </w:r>
    </w:p>
    <w:p w:rsidR="00452750" w:rsidRPr="00D37653" w:rsidRDefault="00452750" w:rsidP="00452750">
      <w:pPr>
        <w:spacing w:after="0" w:line="240" w:lineRule="auto"/>
        <w:ind w:left="1418" w:hanging="2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37653">
        <w:rPr>
          <w:rFonts w:ascii="Times New Roman" w:hAnsi="Times New Roman"/>
          <w:b/>
          <w:i/>
          <w:sz w:val="24"/>
          <w:szCs w:val="24"/>
        </w:rPr>
        <w:t>“Art.</w:t>
      </w:r>
      <w:proofErr w:type="gramEnd"/>
      <w:r w:rsidRPr="00D37653">
        <w:rPr>
          <w:rFonts w:ascii="Times New Roman" w:hAnsi="Times New Roman"/>
          <w:b/>
          <w:i/>
          <w:sz w:val="24"/>
          <w:szCs w:val="24"/>
        </w:rPr>
        <w:t xml:space="preserve"> 6º</w:t>
      </w:r>
      <w:r w:rsidRPr="00D37653">
        <w:rPr>
          <w:rFonts w:ascii="Times New Roman" w:hAnsi="Times New Roman"/>
          <w:i/>
          <w:sz w:val="24"/>
          <w:szCs w:val="24"/>
        </w:rPr>
        <w:t xml:space="preserve"> Toda proposta de alteração de nome de ruas e avenidas públicas só poderá ser apresentada se o nome originário não tiver significância maior, depois de obtida a concordância de 2/3 (dois terços) dos moradores daquele logradouro, mediante plebiscito. </w:t>
      </w:r>
    </w:p>
    <w:p w:rsidR="00452750" w:rsidRPr="00D37653" w:rsidRDefault="00452750" w:rsidP="00452750">
      <w:pPr>
        <w:spacing w:after="0" w:line="240" w:lineRule="auto"/>
        <w:ind w:left="1418" w:hanging="2"/>
        <w:jc w:val="both"/>
        <w:rPr>
          <w:rFonts w:ascii="Times New Roman" w:hAnsi="Times New Roman"/>
          <w:i/>
          <w:sz w:val="24"/>
          <w:szCs w:val="24"/>
        </w:rPr>
      </w:pPr>
      <w:r w:rsidRPr="00D37653">
        <w:rPr>
          <w:rFonts w:ascii="Times New Roman" w:hAnsi="Times New Roman"/>
          <w:i/>
          <w:sz w:val="24"/>
          <w:szCs w:val="24"/>
        </w:rPr>
        <w:t xml:space="preserve">§1º A nova denominação observará o disposto nos artigos 2º e 3º desta lei. </w:t>
      </w:r>
    </w:p>
    <w:p w:rsidR="00452750" w:rsidRPr="00D37653" w:rsidRDefault="00452750" w:rsidP="00452750">
      <w:pPr>
        <w:spacing w:after="0" w:line="240" w:lineRule="auto"/>
        <w:ind w:left="1418" w:hanging="2"/>
        <w:jc w:val="both"/>
        <w:rPr>
          <w:rFonts w:ascii="Times New Roman" w:hAnsi="Times New Roman"/>
          <w:i/>
          <w:sz w:val="24"/>
          <w:szCs w:val="24"/>
        </w:rPr>
      </w:pPr>
      <w:r w:rsidRPr="00D37653">
        <w:rPr>
          <w:rFonts w:ascii="Times New Roman" w:hAnsi="Times New Roman"/>
          <w:i/>
          <w:sz w:val="24"/>
          <w:szCs w:val="24"/>
        </w:rPr>
        <w:t>§2° Terão direito a opinar no plebiscito as pessoas que tiveram título de eleitor do município de Sorriso-MT.</w:t>
      </w:r>
    </w:p>
    <w:p w:rsidR="00452750" w:rsidRPr="00D37653" w:rsidRDefault="00452750" w:rsidP="00452750">
      <w:pPr>
        <w:spacing w:after="0" w:line="240" w:lineRule="auto"/>
        <w:ind w:left="1418" w:hanging="2"/>
        <w:jc w:val="both"/>
        <w:rPr>
          <w:rFonts w:ascii="Times New Roman" w:hAnsi="Times New Roman"/>
          <w:i/>
          <w:sz w:val="24"/>
          <w:szCs w:val="24"/>
        </w:rPr>
      </w:pPr>
      <w:r w:rsidRPr="00D37653">
        <w:rPr>
          <w:rFonts w:ascii="Times New Roman" w:hAnsi="Times New Roman"/>
          <w:i/>
          <w:sz w:val="24"/>
          <w:szCs w:val="24"/>
        </w:rPr>
        <w:t>§3º – Poderá votar somente uma pessoa por imóvel dos moradores da referida rua em que se está alterando o nome.</w:t>
      </w:r>
    </w:p>
    <w:p w:rsidR="00452750" w:rsidRPr="00D37653" w:rsidRDefault="00452750" w:rsidP="00452750">
      <w:pPr>
        <w:spacing w:after="0" w:line="240" w:lineRule="auto"/>
        <w:ind w:left="1418"/>
        <w:jc w:val="both"/>
        <w:rPr>
          <w:rFonts w:ascii="Times New Roman" w:hAnsi="Times New Roman"/>
          <w:i/>
          <w:sz w:val="24"/>
          <w:szCs w:val="24"/>
        </w:rPr>
      </w:pPr>
      <w:r w:rsidRPr="00D37653">
        <w:rPr>
          <w:rFonts w:ascii="Times New Roman" w:hAnsi="Times New Roman"/>
          <w:i/>
          <w:sz w:val="24"/>
          <w:szCs w:val="24"/>
        </w:rPr>
        <w:t>§</w:t>
      </w:r>
      <w:proofErr w:type="gramStart"/>
      <w:r w:rsidRPr="00D37653">
        <w:rPr>
          <w:rFonts w:ascii="Times New Roman" w:hAnsi="Times New Roman"/>
          <w:i/>
          <w:sz w:val="24"/>
          <w:szCs w:val="24"/>
        </w:rPr>
        <w:t>4º - Serão coletados os dados e assinatura do morador da rua em que se está preten</w:t>
      </w:r>
      <w:r w:rsidR="00D37653">
        <w:rPr>
          <w:rFonts w:ascii="Times New Roman" w:hAnsi="Times New Roman"/>
          <w:i/>
          <w:sz w:val="24"/>
          <w:szCs w:val="24"/>
        </w:rPr>
        <w:t>den</w:t>
      </w:r>
      <w:r w:rsidRPr="00D37653">
        <w:rPr>
          <w:rFonts w:ascii="Times New Roman" w:hAnsi="Times New Roman"/>
          <w:i/>
          <w:sz w:val="24"/>
          <w:szCs w:val="24"/>
        </w:rPr>
        <w:t>do alterar o nome, conforme modelo de planilha apresentada no Anexo I desta Lei.”</w:t>
      </w:r>
      <w:proofErr w:type="gramEnd"/>
    </w:p>
    <w:p w:rsidR="00452750" w:rsidRPr="00D37653" w:rsidRDefault="00452750" w:rsidP="00946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39F3" w:rsidRPr="00D37653" w:rsidRDefault="00AA39F3" w:rsidP="00D37653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D37653">
        <w:rPr>
          <w:rFonts w:ascii="Times New Roman" w:hAnsi="Times New Roman"/>
          <w:sz w:val="24"/>
          <w:szCs w:val="24"/>
        </w:rPr>
        <w:t>O vereador Marlon Zanella propôs a alteração de nome da Rua</w:t>
      </w:r>
      <w:r w:rsidRPr="00D37653">
        <w:rPr>
          <w:rFonts w:ascii="Times New Roman" w:hAnsi="Times New Roman"/>
          <w:iCs/>
          <w:color w:val="000000"/>
          <w:sz w:val="24"/>
          <w:szCs w:val="24"/>
        </w:rPr>
        <w:t xml:space="preserve"> dos Jambos, no Distrito de Boa Esperança por </w:t>
      </w:r>
      <w:r w:rsidRPr="00D37653">
        <w:rPr>
          <w:rFonts w:ascii="Times New Roman" w:hAnsi="Times New Roman"/>
          <w:color w:val="000000"/>
          <w:sz w:val="24"/>
          <w:szCs w:val="24"/>
        </w:rPr>
        <w:t xml:space="preserve">Rua Albino </w:t>
      </w:r>
      <w:proofErr w:type="spellStart"/>
      <w:r w:rsidRPr="00D37653">
        <w:rPr>
          <w:rFonts w:ascii="Times New Roman" w:hAnsi="Times New Roman"/>
          <w:color w:val="000000"/>
          <w:sz w:val="24"/>
          <w:szCs w:val="24"/>
        </w:rPr>
        <w:t>Furst</w:t>
      </w:r>
      <w:proofErr w:type="spellEnd"/>
      <w:r w:rsidRPr="00D3765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37653">
        <w:rPr>
          <w:rFonts w:ascii="Times New Roman" w:hAnsi="Times New Roman"/>
          <w:sz w:val="24"/>
          <w:szCs w:val="24"/>
        </w:rPr>
        <w:t xml:space="preserve">Albino </w:t>
      </w:r>
      <w:proofErr w:type="spellStart"/>
      <w:r w:rsidRPr="00D37653">
        <w:rPr>
          <w:rFonts w:ascii="Times New Roman" w:hAnsi="Times New Roman"/>
          <w:sz w:val="24"/>
          <w:szCs w:val="24"/>
        </w:rPr>
        <w:t>Furst</w:t>
      </w:r>
      <w:proofErr w:type="spellEnd"/>
      <w:r w:rsidRPr="00D37653">
        <w:rPr>
          <w:rFonts w:ascii="Times New Roman" w:hAnsi="Times New Roman"/>
          <w:sz w:val="24"/>
          <w:szCs w:val="24"/>
        </w:rPr>
        <w:t xml:space="preserve">, considerado “Um destemido pioneiro”, nasceu no dia 24 de maio de 1948 na cidade de Cruz Alta/RS. Em 1982 juntamente com a sua </w:t>
      </w:r>
      <w:r w:rsidR="00D37653">
        <w:rPr>
          <w:rFonts w:ascii="Times New Roman" w:hAnsi="Times New Roman"/>
          <w:sz w:val="24"/>
          <w:szCs w:val="24"/>
        </w:rPr>
        <w:t xml:space="preserve">família veio para </w:t>
      </w:r>
      <w:r w:rsidR="00800721">
        <w:rPr>
          <w:rFonts w:ascii="Times New Roman" w:hAnsi="Times New Roman"/>
          <w:sz w:val="24"/>
          <w:szCs w:val="24"/>
        </w:rPr>
        <w:t>Sorriso -</w:t>
      </w:r>
      <w:r w:rsidRPr="00D37653">
        <w:rPr>
          <w:rFonts w:ascii="Times New Roman" w:hAnsi="Times New Roman"/>
          <w:sz w:val="24"/>
          <w:szCs w:val="24"/>
        </w:rPr>
        <w:t xml:space="preserve"> Mato Grosso. Em 10 de Agosto de 1998 acreditando em uma nova oportunidade para sua família, mudou-se para Boa Esperança, no Projeto Piratininga, sendo que nesta época as dificuldades eram enormes, tanto nas estradas como para a sobrevivência. No Projeto Piratininga dedicou-se às atividades de produção agrícola e construção civil, paralelamente também foi o Primeiro Presidente da APPRUPPS - Associação do Projeto Piratininga, buscando os primeiros recursos junto ao </w:t>
      </w:r>
      <w:proofErr w:type="gramStart"/>
      <w:r w:rsidRPr="00D37653">
        <w:rPr>
          <w:rFonts w:ascii="Times New Roman" w:hAnsi="Times New Roman"/>
          <w:sz w:val="24"/>
          <w:szCs w:val="24"/>
        </w:rPr>
        <w:t>Incra</w:t>
      </w:r>
      <w:proofErr w:type="gramEnd"/>
      <w:r w:rsidRPr="00D37653">
        <w:rPr>
          <w:rFonts w:ascii="Times New Roman" w:hAnsi="Times New Roman"/>
          <w:sz w:val="24"/>
          <w:szCs w:val="24"/>
        </w:rPr>
        <w:t>, sempre visando ajudar os associados.</w:t>
      </w:r>
      <w:r w:rsidR="00D37653">
        <w:rPr>
          <w:rFonts w:ascii="Times New Roman" w:hAnsi="Times New Roman"/>
          <w:sz w:val="24"/>
          <w:szCs w:val="24"/>
        </w:rPr>
        <w:t xml:space="preserve"> </w:t>
      </w:r>
      <w:r w:rsidRPr="00D37653">
        <w:rPr>
          <w:rFonts w:ascii="Times New Roman" w:hAnsi="Times New Roman"/>
          <w:bCs/>
          <w:iCs/>
          <w:sz w:val="24"/>
          <w:szCs w:val="24"/>
        </w:rPr>
        <w:lastRenderedPageBreak/>
        <w:t>Albino veio a falecer em 18 de agosto de 1999, em acidente automobilístico, ocorrido no Distrito de Boa Esperança.</w:t>
      </w:r>
      <w:r w:rsidR="00D3765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00721">
        <w:rPr>
          <w:rFonts w:ascii="Times New Roman" w:hAnsi="Times New Roman"/>
          <w:bCs/>
          <w:iCs/>
          <w:sz w:val="24"/>
          <w:szCs w:val="24"/>
        </w:rPr>
        <w:t>Com o objetivo de homenagear este pioneiro, o vereador Marlon Zanella, está propondo</w:t>
      </w:r>
      <w:r w:rsidRPr="00D37653">
        <w:rPr>
          <w:rFonts w:ascii="Times New Roman" w:hAnsi="Times New Roman"/>
          <w:bCs/>
          <w:iCs/>
          <w:sz w:val="24"/>
          <w:szCs w:val="24"/>
        </w:rPr>
        <w:t xml:space="preserve"> a denominação de uma Rua</w:t>
      </w:r>
      <w:r w:rsidR="00800721" w:rsidRPr="00D3765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00721">
        <w:rPr>
          <w:rFonts w:ascii="Times New Roman" w:hAnsi="Times New Roman"/>
          <w:bCs/>
          <w:iCs/>
          <w:sz w:val="24"/>
          <w:szCs w:val="24"/>
        </w:rPr>
        <w:t xml:space="preserve">com o nome de Albino </w:t>
      </w:r>
      <w:proofErr w:type="spellStart"/>
      <w:r w:rsidR="00800721">
        <w:rPr>
          <w:rFonts w:ascii="Times New Roman" w:hAnsi="Times New Roman"/>
          <w:bCs/>
          <w:iCs/>
          <w:sz w:val="24"/>
          <w:szCs w:val="24"/>
        </w:rPr>
        <w:t>Furst</w:t>
      </w:r>
      <w:proofErr w:type="spellEnd"/>
      <w:r w:rsidR="00800721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D37653">
        <w:rPr>
          <w:rFonts w:ascii="Times New Roman" w:hAnsi="Times New Roman"/>
          <w:bCs/>
          <w:iCs/>
          <w:sz w:val="24"/>
          <w:szCs w:val="24"/>
        </w:rPr>
        <w:t>no Distrito</w:t>
      </w:r>
      <w:r w:rsidR="00800721">
        <w:rPr>
          <w:rFonts w:ascii="Times New Roman" w:hAnsi="Times New Roman"/>
          <w:bCs/>
          <w:iCs/>
          <w:sz w:val="24"/>
          <w:szCs w:val="24"/>
        </w:rPr>
        <w:t xml:space="preserve"> de Boa Esperança</w:t>
      </w:r>
      <w:r w:rsidRPr="00D37653">
        <w:rPr>
          <w:rFonts w:ascii="Times New Roman" w:hAnsi="Times New Roman"/>
          <w:bCs/>
          <w:iCs/>
          <w:sz w:val="24"/>
          <w:szCs w:val="24"/>
        </w:rPr>
        <w:t>. Em 11 de maio de 2016, uma comissão deslocou-se até a referida rua para, dentro do que estabelece a legislação, verificar se há a aceitação do referido nome. Foram coletados 40 (quarenta) votos das pessoas devidamente habilitadas nos termos do Artigo 6º da Lei nº 2.392/2</w:t>
      </w:r>
      <w:r w:rsidR="00800721">
        <w:rPr>
          <w:rFonts w:ascii="Times New Roman" w:hAnsi="Times New Roman"/>
          <w:bCs/>
          <w:iCs/>
          <w:sz w:val="24"/>
          <w:szCs w:val="24"/>
        </w:rPr>
        <w:t>014. C</w:t>
      </w:r>
      <w:r w:rsidRPr="00D37653">
        <w:rPr>
          <w:rFonts w:ascii="Times New Roman" w:hAnsi="Times New Roman"/>
          <w:bCs/>
          <w:iCs/>
          <w:sz w:val="24"/>
          <w:szCs w:val="24"/>
        </w:rPr>
        <w:t>onforme lista de registro da coleta de votos</w:t>
      </w:r>
      <w:r w:rsidR="00800721">
        <w:rPr>
          <w:rFonts w:ascii="Times New Roman" w:hAnsi="Times New Roman"/>
          <w:bCs/>
          <w:iCs/>
          <w:sz w:val="24"/>
          <w:szCs w:val="24"/>
        </w:rPr>
        <w:t>, que se encontra</w:t>
      </w:r>
      <w:r w:rsidRPr="00D37653">
        <w:rPr>
          <w:rFonts w:ascii="Times New Roman" w:hAnsi="Times New Roman"/>
          <w:bCs/>
          <w:iCs/>
          <w:sz w:val="24"/>
          <w:szCs w:val="24"/>
        </w:rPr>
        <w:t xml:space="preserve"> em anexo e respectivas cédulas</w:t>
      </w:r>
      <w:proofErr w:type="gramStart"/>
      <w:r w:rsidR="00800721">
        <w:rPr>
          <w:rFonts w:ascii="Times New Roman" w:hAnsi="Times New Roman"/>
          <w:bCs/>
          <w:iCs/>
          <w:sz w:val="24"/>
          <w:szCs w:val="24"/>
        </w:rPr>
        <w:t>, obteve-se</w:t>
      </w:r>
      <w:proofErr w:type="gramEnd"/>
      <w:r w:rsidR="00800721">
        <w:rPr>
          <w:rFonts w:ascii="Times New Roman" w:hAnsi="Times New Roman"/>
          <w:bCs/>
          <w:iCs/>
          <w:sz w:val="24"/>
          <w:szCs w:val="24"/>
        </w:rPr>
        <w:t xml:space="preserve"> o seguinte</w:t>
      </w:r>
      <w:r w:rsidRPr="00D37653">
        <w:rPr>
          <w:rFonts w:ascii="Times New Roman" w:hAnsi="Times New Roman"/>
          <w:bCs/>
          <w:iCs/>
          <w:sz w:val="24"/>
          <w:szCs w:val="24"/>
        </w:rPr>
        <w:t xml:space="preserve"> resultado</w:t>
      </w:r>
      <w:r w:rsidR="00800721">
        <w:rPr>
          <w:rFonts w:ascii="Times New Roman" w:hAnsi="Times New Roman"/>
          <w:bCs/>
          <w:iCs/>
          <w:sz w:val="24"/>
          <w:szCs w:val="24"/>
        </w:rPr>
        <w:t>:</w:t>
      </w:r>
      <w:r w:rsidR="00D37653" w:rsidRPr="00D37653">
        <w:rPr>
          <w:rFonts w:ascii="Times New Roman" w:hAnsi="Times New Roman"/>
          <w:bCs/>
          <w:iCs/>
          <w:sz w:val="24"/>
          <w:szCs w:val="24"/>
        </w:rPr>
        <w:t xml:space="preserve"> 39 (trinta e nove) votos favoráveis, 01 (um) voto contrário e nenhuma abstenção. Tendo em vista a quase unanimidade na aceitação da alteração do nome da referida rua, bem como que os procedimentos adotados atendem a legalidade, este </w:t>
      </w:r>
      <w:r w:rsidR="00D72BF0">
        <w:rPr>
          <w:rFonts w:ascii="Times New Roman" w:hAnsi="Times New Roman"/>
          <w:bCs/>
          <w:iCs/>
          <w:sz w:val="24"/>
          <w:szCs w:val="24"/>
        </w:rPr>
        <w:t>R</w:t>
      </w:r>
      <w:r w:rsidR="00D37653" w:rsidRPr="00D37653">
        <w:rPr>
          <w:rFonts w:ascii="Times New Roman" w:hAnsi="Times New Roman"/>
          <w:bCs/>
          <w:iCs/>
          <w:sz w:val="24"/>
          <w:szCs w:val="24"/>
        </w:rPr>
        <w:t xml:space="preserve">elator é de parecer favorável a tramitação da referida matéria em Plenário. Acompanha o voto do </w:t>
      </w:r>
      <w:r w:rsidR="00D72BF0">
        <w:rPr>
          <w:rFonts w:ascii="Times New Roman" w:hAnsi="Times New Roman"/>
          <w:bCs/>
          <w:iCs/>
          <w:sz w:val="24"/>
          <w:szCs w:val="24"/>
        </w:rPr>
        <w:t>R</w:t>
      </w:r>
      <w:r w:rsidR="00D37653" w:rsidRPr="00D37653">
        <w:rPr>
          <w:rFonts w:ascii="Times New Roman" w:hAnsi="Times New Roman"/>
          <w:bCs/>
          <w:iCs/>
          <w:sz w:val="24"/>
          <w:szCs w:val="24"/>
        </w:rPr>
        <w:t>elator os demais membros da Comissão: Presidente Vereador</w:t>
      </w:r>
      <w:r w:rsidR="00800721">
        <w:rPr>
          <w:rFonts w:ascii="Times New Roman" w:hAnsi="Times New Roman"/>
          <w:bCs/>
          <w:iCs/>
          <w:sz w:val="24"/>
          <w:szCs w:val="24"/>
        </w:rPr>
        <w:t xml:space="preserve">a Marilda Savi e </w:t>
      </w:r>
      <w:r w:rsidR="00D72BF0">
        <w:rPr>
          <w:rFonts w:ascii="Times New Roman" w:hAnsi="Times New Roman"/>
          <w:bCs/>
          <w:iCs/>
          <w:sz w:val="24"/>
          <w:szCs w:val="24"/>
        </w:rPr>
        <w:t>M</w:t>
      </w:r>
      <w:r w:rsidR="00D37653" w:rsidRPr="00D37653">
        <w:rPr>
          <w:rFonts w:ascii="Times New Roman" w:hAnsi="Times New Roman"/>
          <w:bCs/>
          <w:iCs/>
          <w:sz w:val="24"/>
          <w:szCs w:val="24"/>
        </w:rPr>
        <w:t xml:space="preserve">embro </w:t>
      </w:r>
      <w:r w:rsidR="00800721">
        <w:rPr>
          <w:rFonts w:ascii="Times New Roman" w:hAnsi="Times New Roman"/>
          <w:bCs/>
          <w:iCs/>
          <w:sz w:val="24"/>
          <w:szCs w:val="24"/>
        </w:rPr>
        <w:t xml:space="preserve">Vereador </w:t>
      </w:r>
      <w:r w:rsidR="00D37653" w:rsidRPr="00D37653">
        <w:rPr>
          <w:rFonts w:ascii="Times New Roman" w:hAnsi="Times New Roman"/>
          <w:bCs/>
          <w:iCs/>
          <w:sz w:val="24"/>
          <w:szCs w:val="24"/>
        </w:rPr>
        <w:t xml:space="preserve">Prof. Gerson. </w:t>
      </w:r>
    </w:p>
    <w:p w:rsidR="00946234" w:rsidRDefault="00946234" w:rsidP="0094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D72BF0" w:rsidRDefault="00D72BF0" w:rsidP="0094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72BF0" w:rsidRDefault="00D72BF0" w:rsidP="0094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72BF0" w:rsidRPr="00D37653" w:rsidRDefault="00D72BF0" w:rsidP="0094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46234" w:rsidRPr="00D37653" w:rsidRDefault="00946234" w:rsidP="0094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46234" w:rsidRPr="00D37653" w:rsidTr="008B34F4">
        <w:tc>
          <w:tcPr>
            <w:tcW w:w="3165" w:type="dxa"/>
          </w:tcPr>
          <w:p w:rsidR="00946234" w:rsidRPr="00D37653" w:rsidRDefault="00D72BF0" w:rsidP="0094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76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MARILDA SAVI </w:t>
            </w:r>
          </w:p>
          <w:p w:rsidR="00946234" w:rsidRPr="00D37653" w:rsidRDefault="00946234" w:rsidP="0094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376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946234" w:rsidRPr="00D37653" w:rsidRDefault="00D72BF0" w:rsidP="0094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76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IRMÃO FONTENELE</w:t>
            </w:r>
          </w:p>
          <w:p w:rsidR="00946234" w:rsidRPr="00D37653" w:rsidRDefault="00946234" w:rsidP="0094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376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946234" w:rsidRPr="00D37653" w:rsidRDefault="00D72BF0" w:rsidP="0094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76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PROF. GERSON</w:t>
            </w:r>
          </w:p>
          <w:p w:rsidR="00946234" w:rsidRPr="00D37653" w:rsidRDefault="00946234" w:rsidP="0094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376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946234" w:rsidRPr="00D37653" w:rsidRDefault="00946234" w:rsidP="009462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46234" w:rsidRPr="00D37653" w:rsidSect="00D72BF0">
      <w:pgSz w:w="11906" w:h="16838"/>
      <w:pgMar w:top="2597" w:right="1133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4892"/>
    <w:rsid w:val="00170BA1"/>
    <w:rsid w:val="00185E4A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51507"/>
    <w:rsid w:val="00371708"/>
    <w:rsid w:val="00383856"/>
    <w:rsid w:val="00394672"/>
    <w:rsid w:val="003A47D0"/>
    <w:rsid w:val="003B0553"/>
    <w:rsid w:val="003C1AD3"/>
    <w:rsid w:val="003D6600"/>
    <w:rsid w:val="004209FA"/>
    <w:rsid w:val="00446CF7"/>
    <w:rsid w:val="00452750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606AA4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7D77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3CF6"/>
    <w:rsid w:val="007F4802"/>
    <w:rsid w:val="007F7327"/>
    <w:rsid w:val="00800721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46234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60E3"/>
    <w:rsid w:val="00AA39F3"/>
    <w:rsid w:val="00AC1A82"/>
    <w:rsid w:val="00AF3188"/>
    <w:rsid w:val="00B02733"/>
    <w:rsid w:val="00B26296"/>
    <w:rsid w:val="00B567D2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12C49"/>
    <w:rsid w:val="00D24E1D"/>
    <w:rsid w:val="00D37653"/>
    <w:rsid w:val="00D6466E"/>
    <w:rsid w:val="00D72BF0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431C7"/>
    <w:rsid w:val="00E73583"/>
    <w:rsid w:val="00E85109"/>
    <w:rsid w:val="00EB4445"/>
    <w:rsid w:val="00EE3562"/>
    <w:rsid w:val="00EE6D9F"/>
    <w:rsid w:val="00EE7631"/>
    <w:rsid w:val="00EF1172"/>
    <w:rsid w:val="00F12F3D"/>
    <w:rsid w:val="00F143ED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946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946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1420-3931-4DFC-A8E4-A3D9717D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4</cp:revision>
  <cp:lastPrinted>2016-04-25T15:25:00Z</cp:lastPrinted>
  <dcterms:created xsi:type="dcterms:W3CDTF">2016-05-16T13:54:00Z</dcterms:created>
  <dcterms:modified xsi:type="dcterms:W3CDTF">2016-05-16T14:36:00Z</dcterms:modified>
</cp:coreProperties>
</file>