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C745F" w:rsidRPr="009C745F">
        <w:rPr>
          <w:b/>
          <w:i w:val="0"/>
        </w:rPr>
        <w:t>005/2016.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1D70E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</w:t>
      </w:r>
      <w:r w:rsidR="005D70DF">
        <w:rPr>
          <w:bCs/>
          <w:sz w:val="24"/>
          <w:szCs w:val="24"/>
        </w:rPr>
        <w:t>0</w:t>
      </w:r>
      <w:r w:rsidR="001D70E5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1D70E5">
        <w:rPr>
          <w:bCs/>
          <w:sz w:val="24"/>
          <w:szCs w:val="24"/>
        </w:rPr>
        <w:t>45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Pr="001D70E5" w:rsidRDefault="002663FB" w:rsidP="002663FB">
      <w:pPr>
        <w:tabs>
          <w:tab w:val="left" w:pos="9338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1D70E5" w:rsidRPr="001D70E5">
        <w:rPr>
          <w:bCs/>
          <w:sz w:val="24"/>
          <w:szCs w:val="24"/>
        </w:rPr>
        <w:t>Autoriza a Execução do Loteamento Santa Monica, e dá outras providências</w:t>
      </w:r>
      <w:r w:rsidRPr="001D70E5">
        <w:rPr>
          <w:bCs/>
          <w:sz w:val="24"/>
          <w:szCs w:val="24"/>
        </w:rPr>
        <w:t>.</w:t>
      </w:r>
    </w:p>
    <w:p w:rsidR="002663FB" w:rsidRPr="001D70E5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1D70E5">
        <w:rPr>
          <w:bCs/>
          <w:sz w:val="24"/>
          <w:szCs w:val="24"/>
        </w:rPr>
        <w:t>45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>, cuja Ementa:</w:t>
      </w:r>
      <w:r w:rsidRPr="001D70E5">
        <w:rPr>
          <w:b/>
          <w:sz w:val="24"/>
          <w:szCs w:val="24"/>
        </w:rPr>
        <w:t xml:space="preserve"> </w:t>
      </w:r>
      <w:r w:rsidR="001D70E5" w:rsidRPr="001D70E5">
        <w:rPr>
          <w:b/>
          <w:bCs/>
          <w:sz w:val="24"/>
          <w:szCs w:val="24"/>
        </w:rPr>
        <w:t>Autoriza a Execução do Loteamento Santa Monica, e dá outras providências</w:t>
      </w:r>
      <w:r w:rsidR="005D70DF">
        <w:rPr>
          <w:b/>
          <w:bCs/>
          <w:sz w:val="24"/>
          <w:szCs w:val="24"/>
        </w:rPr>
        <w:t>.</w:t>
      </w:r>
      <w:r w:rsidR="005D70DF" w:rsidRPr="005D70DF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requisitos de Constitucionalidade, Legalidade, Regimentalidade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3D06A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>sidente</w:t>
      </w:r>
      <w:r w:rsidR="003D06AF">
        <w:rPr>
          <w:sz w:val="24"/>
          <w:szCs w:val="24"/>
        </w:rPr>
        <w:t xml:space="preserve"> Hilton Polesello</w:t>
      </w:r>
      <w:r>
        <w:rPr>
          <w:sz w:val="24"/>
          <w:szCs w:val="24"/>
        </w:rPr>
        <w:t xml:space="preserve"> e o Membro</w:t>
      </w:r>
      <w:r w:rsidR="003D06AF">
        <w:rPr>
          <w:sz w:val="24"/>
          <w:szCs w:val="24"/>
        </w:rPr>
        <w:t xml:space="preserve"> 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2663FB"/>
    <w:p w:rsidR="002663FB" w:rsidRDefault="002663FB" w:rsidP="002663FB"/>
    <w:p w:rsidR="00E2454C" w:rsidRDefault="00E2454C"/>
    <w:sectPr w:rsidR="00E2454C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63FB"/>
    <w:rsid w:val="001D70E5"/>
    <w:rsid w:val="002663FB"/>
    <w:rsid w:val="003D06AF"/>
    <w:rsid w:val="005D70DF"/>
    <w:rsid w:val="005F4B19"/>
    <w:rsid w:val="00762B85"/>
    <w:rsid w:val="00850117"/>
    <w:rsid w:val="00994A39"/>
    <w:rsid w:val="009C745F"/>
    <w:rsid w:val="00A721C0"/>
    <w:rsid w:val="00D2454D"/>
    <w:rsid w:val="00E2454C"/>
    <w:rsid w:val="00E2627A"/>
    <w:rsid w:val="00EF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2016-05-16T15:00:00Z</dcterms:created>
  <dcterms:modified xsi:type="dcterms:W3CDTF">2016-05-16T23:22:00Z</dcterms:modified>
</cp:coreProperties>
</file>