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REQUERIMENTO</w:t>
      </w:r>
      <w:r w:rsidR="005E1905">
        <w:rPr>
          <w:b/>
          <w:bCs/>
        </w:rPr>
        <w:t xml:space="preserve"> Nº </w:t>
      </w:r>
      <w:r w:rsidR="009B1AAF">
        <w:rPr>
          <w:b/>
          <w:bCs/>
        </w:rPr>
        <w:t>174</w:t>
      </w:r>
      <w:r w:rsidR="001A52BE">
        <w:rPr>
          <w:b/>
          <w:bCs/>
        </w:rPr>
        <w:t>/201</w:t>
      </w:r>
      <w:r w:rsidR="005E1905">
        <w:rPr>
          <w:b/>
          <w:bCs/>
        </w:rPr>
        <w:t>6</w:t>
      </w: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AF5FA2" w:rsidRDefault="00AF5FA2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9B1AAF" w:rsidRDefault="009B1AAF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503F7D" w:rsidRDefault="00503F7D" w:rsidP="00503F7D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</w:rPr>
      </w:pPr>
    </w:p>
    <w:p w:rsidR="000456EB" w:rsidRDefault="000456EB" w:rsidP="009B1AAF">
      <w:pPr>
        <w:autoSpaceDE w:val="0"/>
        <w:autoSpaceDN w:val="0"/>
        <w:adjustRightInd w:val="0"/>
        <w:ind w:firstLine="3402"/>
        <w:jc w:val="both"/>
        <w:rPr>
          <w:b/>
          <w:bCs/>
        </w:rPr>
      </w:pPr>
      <w:r>
        <w:rPr>
          <w:b/>
          <w:bCs/>
        </w:rPr>
        <w:t>DIRCEU ZANATTA – PMDB E</w:t>
      </w:r>
      <w:r w:rsidR="001A52BE">
        <w:rPr>
          <w:b/>
          <w:bCs/>
        </w:rPr>
        <w:t xml:space="preserve"> </w:t>
      </w:r>
      <w:r w:rsidR="00660F8C">
        <w:rPr>
          <w:b/>
          <w:bCs/>
        </w:rPr>
        <w:t xml:space="preserve">DEMAIS </w:t>
      </w:r>
      <w:r w:rsidR="00503F7D" w:rsidRPr="004D6FD3">
        <w:rPr>
          <w:b/>
        </w:rPr>
        <w:t xml:space="preserve">VEREADORES </w:t>
      </w:r>
      <w:r w:rsidR="00660F8C">
        <w:rPr>
          <w:b/>
        </w:rPr>
        <w:t>DA BANCADA DO PMDB</w:t>
      </w:r>
      <w:r w:rsidR="00503F7D">
        <w:rPr>
          <w:b/>
        </w:rPr>
        <w:t>,</w:t>
      </w:r>
      <w:r w:rsidR="00503F7D" w:rsidRPr="00B52544">
        <w:t xml:space="preserve"> com assento nesta Casa, com fulcro nos Artigos 118 e 121 do Regimento Interno, no cumprimento do dever, </w:t>
      </w:r>
      <w:r w:rsidR="009B1AAF" w:rsidRPr="009B1AAF">
        <w:rPr>
          <w:bCs/>
        </w:rPr>
        <w:t>requerem</w:t>
      </w:r>
      <w:r w:rsidR="009B1AAF" w:rsidRPr="00B52544">
        <w:rPr>
          <w:b/>
          <w:bCs/>
        </w:rPr>
        <w:t xml:space="preserve"> </w:t>
      </w:r>
      <w:r w:rsidR="00503F7D" w:rsidRPr="00B52544">
        <w:t>à Mesa que este expediente seja encaminhado</w:t>
      </w:r>
      <w:r w:rsidRPr="000456EB">
        <w:t xml:space="preserve"> </w:t>
      </w:r>
      <w:r>
        <w:t>ao</w:t>
      </w:r>
      <w:r w:rsidR="001962B5">
        <w:t xml:space="preserve"> </w:t>
      </w:r>
      <w:r w:rsidR="00503F7D">
        <w:rPr>
          <w:shd w:val="clear" w:color="auto" w:fill="FFFFFF"/>
        </w:rPr>
        <w:t>Ex</w:t>
      </w:r>
      <w:r w:rsidR="00503F7D" w:rsidRPr="00406F96">
        <w:rPr>
          <w:shd w:val="clear" w:color="auto" w:fill="FFFFFF"/>
        </w:rPr>
        <w:t>mo.</w:t>
      </w:r>
      <w:r w:rsidR="00503F7D" w:rsidRPr="00406F96">
        <w:t xml:space="preserve"> Senhor Dilceu Rossato, Prefeito Municipal</w:t>
      </w:r>
      <w:r w:rsidR="009B1AAF">
        <w:rPr>
          <w:color w:val="000000"/>
        </w:rPr>
        <w:t xml:space="preserve"> e à</w:t>
      </w:r>
      <w:r w:rsidR="00503F7D">
        <w:rPr>
          <w:color w:val="000000"/>
        </w:rPr>
        <w:t xml:space="preserve"> </w:t>
      </w:r>
      <w:r w:rsidR="00503F7D">
        <w:rPr>
          <w:shd w:val="clear" w:color="auto" w:fill="FFFFFF"/>
        </w:rPr>
        <w:t xml:space="preserve">Senhora Marilene Felicitá Savi, Secretária Municipal de </w:t>
      </w:r>
      <w:r w:rsidR="004E146D">
        <w:rPr>
          <w:shd w:val="clear" w:color="auto" w:fill="FFFFFF"/>
        </w:rPr>
        <w:t>Fazenda</w:t>
      </w:r>
      <w:r w:rsidR="00503F7D">
        <w:rPr>
          <w:shd w:val="clear" w:color="auto" w:fill="FFFFFF"/>
        </w:rPr>
        <w:t>,</w:t>
      </w:r>
      <w:r w:rsidRPr="000456EB">
        <w:t xml:space="preserve"> </w:t>
      </w:r>
      <w:r>
        <w:rPr>
          <w:b/>
          <w:bCs/>
        </w:rPr>
        <w:t xml:space="preserve">requerendo informações </w:t>
      </w:r>
      <w:r w:rsidR="009B1AAF">
        <w:rPr>
          <w:b/>
          <w:bCs/>
        </w:rPr>
        <w:t>de onde foram feita</w:t>
      </w:r>
      <w:r w:rsidR="002E1EBF">
        <w:rPr>
          <w:b/>
          <w:bCs/>
        </w:rPr>
        <w:t xml:space="preserve">s as aplicações e investimentos com as </w:t>
      </w:r>
      <w:r w:rsidR="009B1AAF">
        <w:rPr>
          <w:b/>
          <w:bCs/>
        </w:rPr>
        <w:t>a</w:t>
      </w:r>
      <w:r w:rsidR="002E1EBF">
        <w:rPr>
          <w:b/>
          <w:bCs/>
        </w:rPr>
        <w:t xml:space="preserve">utorizações de </w:t>
      </w:r>
      <w:r w:rsidR="009B1AAF">
        <w:rPr>
          <w:b/>
          <w:bCs/>
        </w:rPr>
        <w:t>a</w:t>
      </w:r>
      <w:r w:rsidR="002E1EBF">
        <w:rPr>
          <w:b/>
          <w:bCs/>
        </w:rPr>
        <w:t xml:space="preserve">berturas de </w:t>
      </w:r>
      <w:r w:rsidR="009B1AAF">
        <w:rPr>
          <w:b/>
          <w:bCs/>
        </w:rPr>
        <w:t>c</w:t>
      </w:r>
      <w:r w:rsidR="002E1EBF">
        <w:rPr>
          <w:b/>
          <w:bCs/>
        </w:rPr>
        <w:t xml:space="preserve">réditos </w:t>
      </w:r>
      <w:r w:rsidR="009B1AAF">
        <w:rPr>
          <w:b/>
          <w:bCs/>
        </w:rPr>
        <w:t>a</w:t>
      </w:r>
      <w:r w:rsidR="002E1EBF">
        <w:rPr>
          <w:b/>
          <w:bCs/>
        </w:rPr>
        <w:t xml:space="preserve">dicionais </w:t>
      </w:r>
      <w:r w:rsidR="009B1AAF">
        <w:rPr>
          <w:b/>
          <w:bCs/>
        </w:rPr>
        <w:t>s</w:t>
      </w:r>
      <w:r w:rsidR="002E1EBF">
        <w:rPr>
          <w:b/>
          <w:bCs/>
        </w:rPr>
        <w:t>uplementar</w:t>
      </w:r>
      <w:r w:rsidR="009B1AAF">
        <w:rPr>
          <w:b/>
          <w:bCs/>
        </w:rPr>
        <w:t>es</w:t>
      </w:r>
      <w:r w:rsidR="002E1EBF">
        <w:rPr>
          <w:b/>
          <w:bCs/>
        </w:rPr>
        <w:t>, concedida</w:t>
      </w:r>
      <w:r w:rsidR="009B1AAF">
        <w:rPr>
          <w:b/>
          <w:bCs/>
        </w:rPr>
        <w:t>s</w:t>
      </w:r>
      <w:r w:rsidR="002E1EBF">
        <w:rPr>
          <w:b/>
          <w:bCs/>
        </w:rPr>
        <w:t xml:space="preserve"> este ano ao Poder Executivo, considerando que muda toda estrutura da </w:t>
      </w:r>
      <w:r w:rsidR="009B1AAF">
        <w:rPr>
          <w:b/>
          <w:bCs/>
        </w:rPr>
        <w:t>Lei Orçamentá</w:t>
      </w:r>
      <w:r w:rsidR="002E1EBF">
        <w:rPr>
          <w:b/>
          <w:bCs/>
        </w:rPr>
        <w:t>ria Anual</w:t>
      </w:r>
      <w:r w:rsidR="009B1AAF">
        <w:rPr>
          <w:b/>
          <w:bCs/>
        </w:rPr>
        <w:t xml:space="preserve"> (LOA)</w:t>
      </w:r>
      <w:r w:rsidR="002E1EBF">
        <w:rPr>
          <w:b/>
          <w:bCs/>
        </w:rPr>
        <w:t>.</w:t>
      </w:r>
    </w:p>
    <w:p w:rsidR="00503F7D" w:rsidRDefault="00A92ADE" w:rsidP="009B1AAF">
      <w:pPr>
        <w:tabs>
          <w:tab w:val="left" w:pos="944"/>
          <w:tab w:val="left" w:pos="2700"/>
        </w:tabs>
        <w:autoSpaceDE w:val="0"/>
        <w:autoSpaceDN w:val="0"/>
        <w:adjustRightInd w:val="0"/>
        <w:ind w:firstLine="3402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  <w:bookmarkStart w:id="0" w:name="_GoBack"/>
      <w:bookmarkEnd w:id="0"/>
    </w:p>
    <w:p w:rsidR="00503F7D" w:rsidRPr="00131FC5" w:rsidRDefault="00503F7D" w:rsidP="00503F7D">
      <w:pPr>
        <w:tabs>
          <w:tab w:val="left" w:pos="944"/>
        </w:tabs>
        <w:autoSpaceDE w:val="0"/>
        <w:autoSpaceDN w:val="0"/>
        <w:adjustRightInd w:val="0"/>
        <w:ind w:right="-92"/>
        <w:jc w:val="center"/>
        <w:rPr>
          <w:b/>
          <w:bCs/>
          <w:color w:val="000000"/>
        </w:rPr>
      </w:pPr>
      <w:r w:rsidRPr="00131FC5">
        <w:rPr>
          <w:b/>
          <w:bCs/>
          <w:color w:val="000000"/>
        </w:rPr>
        <w:t>JUSTIFICATIVAS</w:t>
      </w:r>
    </w:p>
    <w:p w:rsidR="00503F7D" w:rsidRPr="00131FC5" w:rsidRDefault="00503F7D" w:rsidP="009B1AAF">
      <w:pPr>
        <w:autoSpaceDE w:val="0"/>
        <w:autoSpaceDN w:val="0"/>
        <w:adjustRightInd w:val="0"/>
        <w:ind w:firstLine="1418"/>
        <w:jc w:val="both"/>
        <w:rPr>
          <w:color w:val="000000"/>
        </w:rPr>
      </w:pPr>
    </w:p>
    <w:p w:rsidR="000456EB" w:rsidRPr="002E1EBF" w:rsidRDefault="000456EB" w:rsidP="009B1AAF">
      <w:pPr>
        <w:ind w:firstLine="1418"/>
        <w:jc w:val="both"/>
      </w:pPr>
      <w:r w:rsidRPr="002E1EBF">
        <w:t xml:space="preserve">Os </w:t>
      </w:r>
      <w:r w:rsidRPr="002E1EBF">
        <w:rPr>
          <w:bCs/>
        </w:rPr>
        <w:t>pedidos de informações</w:t>
      </w:r>
      <w:r w:rsidRPr="002E1EBF">
        <w:t xml:space="preserve"> são instrumentos dispostos ao exercício da atividade parlamentar no exame, aferição, averiguação e investigação das atividades desenvolvidas pelos Poderes Públicos, em especial o Poder Executivo, na compreensão da </w:t>
      </w:r>
      <w:r w:rsidRPr="002E1EBF">
        <w:rPr>
          <w:bCs/>
          <w:iCs/>
        </w:rPr>
        <w:t>função fiscalizadora da Câmara</w:t>
      </w:r>
      <w:r w:rsidRPr="002E1EBF">
        <w:t>, observando com vigília se as ações e atividades da Administração Pública se fazem conforme os princípios régios expressos pela Carta Constitucional e os implícitos do direito pátrio, uma vez que estão os vereadores investidos do controle externo</w:t>
      </w:r>
      <w:r w:rsidRPr="002E1EBF">
        <w:rPr>
          <w:i/>
          <w:iCs/>
        </w:rPr>
        <w:t xml:space="preserve"> </w:t>
      </w:r>
      <w:r w:rsidRPr="002E1EBF">
        <w:t>(Art. 31 da Constituição Federal e Inciso X do Art. 13 da LOM);</w:t>
      </w:r>
    </w:p>
    <w:p w:rsidR="000456EB" w:rsidRPr="002E1EBF" w:rsidRDefault="000456EB" w:rsidP="009B1AAF">
      <w:pPr>
        <w:ind w:firstLine="1418"/>
        <w:jc w:val="both"/>
      </w:pPr>
    </w:p>
    <w:p w:rsidR="000456EB" w:rsidRPr="002E1EBF" w:rsidRDefault="000456EB" w:rsidP="009B1AAF">
      <w:pPr>
        <w:ind w:firstLine="1418"/>
        <w:jc w:val="both"/>
      </w:pPr>
      <w:r w:rsidRPr="002E1EBF">
        <w:t>Considerando que é assegurado ao Vereador promover, perante quaisquer autoridades, entidades ou órgãos da administração Municipal, direta ou indireta e fundacional, os interesses públicos ou reivindicações coletivas de âmbito Municipal ou das comunidades representadas, podendo requerer, no mesmo sentido, a atenção de autoridades Federais ou Estaduais (Art. 244, inciso V do Regimento Interno da Câmara Municipal de Sorriso);</w:t>
      </w:r>
    </w:p>
    <w:p w:rsidR="000456EB" w:rsidRPr="002E1EBF" w:rsidRDefault="000456EB" w:rsidP="009B1AAF">
      <w:pPr>
        <w:ind w:firstLine="1418"/>
        <w:jc w:val="both"/>
      </w:pPr>
    </w:p>
    <w:p w:rsidR="000456EB" w:rsidRPr="002E1EBF" w:rsidRDefault="000456EB" w:rsidP="009B1AAF">
      <w:pPr>
        <w:ind w:firstLine="1418"/>
        <w:jc w:val="both"/>
      </w:pPr>
      <w:r w:rsidRPr="002E1EBF">
        <w:t>Considerando que é necessário conhecer em que situação se encontra os fatos relacionados a este</w:t>
      </w:r>
      <w:r w:rsidR="002E1EBF">
        <w:t>s investimentos</w:t>
      </w:r>
      <w:r w:rsidRPr="002E1EBF">
        <w:t xml:space="preserve">, quais ações que o Poder Executivo </w:t>
      </w:r>
      <w:r w:rsidR="000A2935" w:rsidRPr="002E1EBF">
        <w:t xml:space="preserve">Municipal </w:t>
      </w:r>
      <w:r w:rsidRPr="002E1EBF">
        <w:t>está desenvolvendo, para que o Poder Legislativo</w:t>
      </w:r>
      <w:r w:rsidR="000A2935" w:rsidRPr="002E1EBF">
        <w:t xml:space="preserve"> Municipal</w:t>
      </w:r>
      <w:r w:rsidRPr="002E1EBF">
        <w:t xml:space="preserve"> possa analisar e posicionar-se, buscando contribuir com </w:t>
      </w:r>
      <w:r w:rsidR="005E1905" w:rsidRPr="002E1EBF">
        <w:t>ideias</w:t>
      </w:r>
      <w:r w:rsidRPr="002E1EBF">
        <w:t xml:space="preserve"> e sugestões para solução de possíveis problemas e esclarecer os cidadãos quando inquiridos.</w:t>
      </w:r>
    </w:p>
    <w:p w:rsidR="000456EB" w:rsidRPr="002E1EBF" w:rsidRDefault="000456EB" w:rsidP="009B1AAF">
      <w:pPr>
        <w:ind w:firstLine="1418"/>
        <w:jc w:val="both"/>
      </w:pPr>
    </w:p>
    <w:p w:rsidR="00503F7D" w:rsidRPr="002E1EBF" w:rsidRDefault="00503F7D" w:rsidP="009B1AAF">
      <w:pPr>
        <w:autoSpaceDE w:val="0"/>
        <w:autoSpaceDN w:val="0"/>
        <w:adjustRightInd w:val="0"/>
        <w:ind w:firstLine="1418"/>
        <w:jc w:val="both"/>
      </w:pPr>
      <w:r w:rsidRPr="002E1EBF">
        <w:t xml:space="preserve">Câmara Municipal de Sorriso, Estado </w:t>
      </w:r>
      <w:r w:rsidR="0082472A" w:rsidRPr="002E1EBF">
        <w:t xml:space="preserve">do Mato Grosso, em </w:t>
      </w:r>
      <w:r w:rsidR="005E1905">
        <w:t>17</w:t>
      </w:r>
      <w:r w:rsidRPr="002E1EBF">
        <w:t xml:space="preserve"> de </w:t>
      </w:r>
      <w:r w:rsidR="009B1AAF">
        <w:t>j</w:t>
      </w:r>
      <w:r w:rsidR="005E1905">
        <w:t>unho</w:t>
      </w:r>
      <w:r w:rsidR="00255BF8">
        <w:t xml:space="preserve"> </w:t>
      </w:r>
      <w:r w:rsidR="000456EB" w:rsidRPr="002E1EBF">
        <w:t>de 2016</w:t>
      </w:r>
      <w:r w:rsidR="000B3B08" w:rsidRPr="002E1EBF">
        <w:t>.</w:t>
      </w:r>
    </w:p>
    <w:p w:rsidR="00660F8C" w:rsidRDefault="00660F8C" w:rsidP="009B1AAF">
      <w:pPr>
        <w:pStyle w:val="NCNormalCentralizado"/>
        <w:ind w:firstLine="1418"/>
        <w:jc w:val="both"/>
        <w:rPr>
          <w:sz w:val="24"/>
          <w:szCs w:val="24"/>
        </w:rPr>
      </w:pPr>
    </w:p>
    <w:p w:rsidR="009B1AAF" w:rsidRPr="0080415A" w:rsidRDefault="009B1AAF" w:rsidP="00660F8C">
      <w:pPr>
        <w:pStyle w:val="NCNormalCentralizado"/>
        <w:jc w:val="both"/>
        <w:rPr>
          <w:sz w:val="24"/>
          <w:szCs w:val="24"/>
        </w:rPr>
      </w:pPr>
    </w:p>
    <w:p w:rsidR="00660F8C" w:rsidRDefault="00660F8C" w:rsidP="00660F8C">
      <w:pPr>
        <w:pStyle w:val="NCNormalCentralizado"/>
        <w:jc w:val="both"/>
        <w:rPr>
          <w:bCs/>
          <w:color w:val="auto"/>
          <w:sz w:val="24"/>
          <w:szCs w:val="24"/>
        </w:rPr>
      </w:pPr>
    </w:p>
    <w:p w:rsidR="00660F8C" w:rsidRPr="0080415A" w:rsidRDefault="00660F8C" w:rsidP="00660F8C">
      <w:pPr>
        <w:autoSpaceDE w:val="0"/>
        <w:autoSpaceDN w:val="0"/>
        <w:adjustRightInd w:val="0"/>
        <w:jc w:val="center"/>
        <w:rPr>
          <w:b/>
          <w:bCs/>
        </w:rPr>
      </w:pPr>
      <w:r w:rsidRPr="0080415A">
        <w:rPr>
          <w:b/>
          <w:bCs/>
        </w:rPr>
        <w:t>DIRCEU ZANATTA</w:t>
      </w:r>
    </w:p>
    <w:p w:rsidR="00660F8C" w:rsidRDefault="00660F8C" w:rsidP="00660F8C">
      <w:pPr>
        <w:autoSpaceDE w:val="0"/>
        <w:autoSpaceDN w:val="0"/>
        <w:adjustRightInd w:val="0"/>
        <w:jc w:val="center"/>
        <w:rPr>
          <w:b/>
          <w:bCs/>
        </w:rPr>
      </w:pPr>
      <w:r w:rsidRPr="0080415A">
        <w:rPr>
          <w:b/>
          <w:bCs/>
        </w:rPr>
        <w:t>Vereador PMDB</w:t>
      </w:r>
    </w:p>
    <w:p w:rsidR="009B1AAF" w:rsidRPr="0080415A" w:rsidRDefault="009B1AAF" w:rsidP="00660F8C">
      <w:pPr>
        <w:autoSpaceDE w:val="0"/>
        <w:autoSpaceDN w:val="0"/>
        <w:adjustRightInd w:val="0"/>
        <w:jc w:val="center"/>
        <w:rPr>
          <w:b/>
          <w:bCs/>
        </w:rPr>
      </w:pPr>
    </w:p>
    <w:p w:rsidR="00660F8C" w:rsidRDefault="00660F8C" w:rsidP="00660F8C">
      <w:pPr>
        <w:pStyle w:val="NCNormalCentralizado"/>
        <w:jc w:val="both"/>
        <w:rPr>
          <w:color w:val="auto"/>
          <w:sz w:val="24"/>
          <w:szCs w:val="24"/>
        </w:rPr>
      </w:pPr>
    </w:p>
    <w:tbl>
      <w:tblPr>
        <w:tblW w:w="0" w:type="auto"/>
        <w:tblLook w:val="04A0"/>
      </w:tblPr>
      <w:tblGrid>
        <w:gridCol w:w="4651"/>
        <w:gridCol w:w="4637"/>
      </w:tblGrid>
      <w:tr w:rsidR="00660F8C" w:rsidRPr="0080415A" w:rsidTr="005E1905">
        <w:tc>
          <w:tcPr>
            <w:tcW w:w="4786" w:type="dxa"/>
          </w:tcPr>
          <w:p w:rsidR="00660F8C" w:rsidRPr="0080415A" w:rsidRDefault="00660F8C" w:rsidP="00D504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0415A">
              <w:rPr>
                <w:b/>
                <w:bCs/>
              </w:rPr>
              <w:t>PROFESSOR GERSON</w:t>
            </w:r>
          </w:p>
          <w:p w:rsidR="00660F8C" w:rsidRPr="0080415A" w:rsidRDefault="00660F8C" w:rsidP="00D5044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80415A">
              <w:rPr>
                <w:b/>
                <w:bCs/>
                <w:sz w:val="24"/>
                <w:szCs w:val="24"/>
              </w:rPr>
              <w:t>Vereador PMDB</w:t>
            </w:r>
          </w:p>
        </w:tc>
        <w:tc>
          <w:tcPr>
            <w:tcW w:w="4785" w:type="dxa"/>
          </w:tcPr>
          <w:p w:rsidR="00660F8C" w:rsidRPr="0080415A" w:rsidRDefault="00660F8C" w:rsidP="00D5044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80415A">
              <w:rPr>
                <w:b/>
                <w:bCs/>
              </w:rPr>
              <w:t>MARLON ZANELLA</w:t>
            </w:r>
          </w:p>
          <w:p w:rsidR="00660F8C" w:rsidRPr="0080415A" w:rsidRDefault="00660F8C" w:rsidP="00D50447">
            <w:pPr>
              <w:pStyle w:val="NCNormalCentralizado"/>
              <w:rPr>
                <w:color w:val="auto"/>
                <w:sz w:val="24"/>
                <w:szCs w:val="24"/>
              </w:rPr>
            </w:pPr>
            <w:r w:rsidRPr="0080415A">
              <w:rPr>
                <w:b/>
                <w:bCs/>
                <w:sz w:val="24"/>
                <w:szCs w:val="24"/>
              </w:rPr>
              <w:t>Vereador PMDB</w:t>
            </w:r>
          </w:p>
        </w:tc>
      </w:tr>
    </w:tbl>
    <w:p w:rsidR="00AF12B0" w:rsidRDefault="00AF12B0" w:rsidP="00660F8C">
      <w:pPr>
        <w:autoSpaceDE w:val="0"/>
        <w:autoSpaceDN w:val="0"/>
        <w:adjustRightInd w:val="0"/>
        <w:jc w:val="both"/>
      </w:pPr>
    </w:p>
    <w:sectPr w:rsidR="00AF12B0" w:rsidSect="009B1AAF">
      <w:pgSz w:w="11906" w:h="16838"/>
      <w:pgMar w:top="2551" w:right="1274" w:bottom="709" w:left="15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3F7D"/>
    <w:rsid w:val="00011B27"/>
    <w:rsid w:val="000456EB"/>
    <w:rsid w:val="000A2935"/>
    <w:rsid w:val="000B3B08"/>
    <w:rsid w:val="001962B5"/>
    <w:rsid w:val="001A52BE"/>
    <w:rsid w:val="00255BF8"/>
    <w:rsid w:val="002E1EBF"/>
    <w:rsid w:val="00302A6A"/>
    <w:rsid w:val="004E146D"/>
    <w:rsid w:val="00503F7D"/>
    <w:rsid w:val="005E1905"/>
    <w:rsid w:val="00660F8C"/>
    <w:rsid w:val="0082472A"/>
    <w:rsid w:val="00877363"/>
    <w:rsid w:val="009277C6"/>
    <w:rsid w:val="009B1AAF"/>
    <w:rsid w:val="00A61916"/>
    <w:rsid w:val="00A92ADE"/>
    <w:rsid w:val="00AB798A"/>
    <w:rsid w:val="00AF12B0"/>
    <w:rsid w:val="00AF5FA2"/>
    <w:rsid w:val="00B76D84"/>
    <w:rsid w:val="00C17723"/>
    <w:rsid w:val="00F16A81"/>
    <w:rsid w:val="00F62194"/>
    <w:rsid w:val="00FB0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F12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60F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456EB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AF12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3F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AF12B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660F8C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NormalWeb">
    <w:name w:val="Normal (Web)"/>
    <w:basedOn w:val="Normal"/>
    <w:uiPriority w:val="99"/>
    <w:rsid w:val="000456EB"/>
    <w:pPr>
      <w:widowControl w:val="0"/>
      <w:autoSpaceDE w:val="0"/>
      <w:autoSpaceDN w:val="0"/>
      <w:adjustRightInd w:val="0"/>
      <w:spacing w:before="100" w:after="100"/>
    </w:pPr>
    <w:rPr>
      <w:rFonts w:ascii="Arial" w:eastAsiaTheme="minorEastAsia" w:hAnsi="Arial" w:cs="Arial"/>
    </w:rPr>
  </w:style>
  <w:style w:type="character" w:customStyle="1" w:styleId="Ttulo1Char">
    <w:name w:val="Título 1 Char"/>
    <w:basedOn w:val="Fontepargpadro"/>
    <w:link w:val="Ttulo1"/>
    <w:uiPriority w:val="9"/>
    <w:rsid w:val="00AF12B0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11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342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Gabinete1</dc:creator>
  <cp:keywords/>
  <dc:description/>
  <cp:lastModifiedBy>Minéia Gund</cp:lastModifiedBy>
  <cp:revision>6</cp:revision>
  <cp:lastPrinted>2016-06-20T11:35:00Z</cp:lastPrinted>
  <dcterms:created xsi:type="dcterms:W3CDTF">2016-06-20T11:20:00Z</dcterms:created>
  <dcterms:modified xsi:type="dcterms:W3CDTF">2016-06-20T12:04:00Z</dcterms:modified>
</cp:coreProperties>
</file>