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502405">
        <w:rPr>
          <w:b/>
          <w:i w:val="0"/>
        </w:rPr>
        <w:t xml:space="preserve"> </w:t>
      </w:r>
      <w:r w:rsidR="00502405" w:rsidRPr="00502405">
        <w:rPr>
          <w:b/>
          <w:i w:val="0"/>
        </w:rPr>
        <w:t>05</w:t>
      </w:r>
      <w:r w:rsidR="00FE0E76">
        <w:rPr>
          <w:b/>
          <w:i w:val="0"/>
        </w:rPr>
        <w:t>5</w:t>
      </w:r>
      <w:r w:rsidR="00502405" w:rsidRPr="00502405">
        <w:rPr>
          <w:b/>
          <w:i w:val="0"/>
        </w:rPr>
        <w:t>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80197">
        <w:rPr>
          <w:b/>
          <w:bCs/>
          <w:sz w:val="24"/>
          <w:szCs w:val="24"/>
        </w:rPr>
        <w:t xml:space="preserve"> </w:t>
      </w:r>
      <w:r w:rsidR="00DD2E4F">
        <w:rPr>
          <w:bCs/>
          <w:sz w:val="24"/>
          <w:szCs w:val="24"/>
        </w:rPr>
        <w:t>22</w:t>
      </w:r>
      <w:r w:rsidR="00BA3D43">
        <w:rPr>
          <w:bCs/>
          <w:sz w:val="24"/>
          <w:szCs w:val="24"/>
        </w:rPr>
        <w:t>/0</w:t>
      </w:r>
      <w:r w:rsidR="00B77D2B">
        <w:rPr>
          <w:bCs/>
          <w:sz w:val="24"/>
          <w:szCs w:val="24"/>
        </w:rPr>
        <w:t>8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E0E76" w:rsidRPr="00FE0E76">
        <w:rPr>
          <w:bCs/>
          <w:sz w:val="24"/>
          <w:szCs w:val="24"/>
        </w:rPr>
        <w:t xml:space="preserve">EMENDA MODIFICATIVA Nº 001 AO </w:t>
      </w:r>
      <w:r w:rsidRPr="00502405">
        <w:rPr>
          <w:bCs/>
          <w:sz w:val="24"/>
          <w:szCs w:val="24"/>
        </w:rPr>
        <w:t>PROJETO DE LEI Nº 0</w:t>
      </w:r>
      <w:r w:rsidR="00DD2E4F" w:rsidRPr="00502405">
        <w:rPr>
          <w:bCs/>
          <w:sz w:val="24"/>
          <w:szCs w:val="24"/>
        </w:rPr>
        <w:t>48</w:t>
      </w:r>
      <w:r w:rsidR="00CD7612" w:rsidRPr="00502405">
        <w:rPr>
          <w:bCs/>
          <w:sz w:val="24"/>
          <w:szCs w:val="24"/>
        </w:rPr>
        <w:t>/2016</w:t>
      </w:r>
      <w:r w:rsidR="00502405" w:rsidRPr="00502405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DD2E4F" w:rsidRPr="00BE3209" w:rsidRDefault="007444F4" w:rsidP="00DD2E4F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77D2B">
        <w:rPr>
          <w:b/>
          <w:color w:val="000000" w:themeColor="text1"/>
          <w:sz w:val="24"/>
          <w:szCs w:val="24"/>
        </w:rPr>
        <w:t>EMENTA</w:t>
      </w:r>
      <w:r w:rsidR="00C0082A" w:rsidRPr="00B77D2B">
        <w:rPr>
          <w:color w:val="000000" w:themeColor="text1"/>
          <w:sz w:val="24"/>
          <w:szCs w:val="24"/>
        </w:rPr>
        <w:t>:</w:t>
      </w:r>
      <w:r w:rsidR="006D6E49" w:rsidRPr="00B77D2B">
        <w:rPr>
          <w:color w:val="000000" w:themeColor="text1"/>
          <w:sz w:val="24"/>
          <w:szCs w:val="24"/>
        </w:rPr>
        <w:t xml:space="preserve"> </w:t>
      </w:r>
      <w:r w:rsidR="00FE0E76" w:rsidRPr="00FB6FC3">
        <w:rPr>
          <w:bCs/>
          <w:sz w:val="24"/>
          <w:szCs w:val="24"/>
        </w:rPr>
        <w:t>Modifica o artigo 2º e parágrafo único do artigo 3º do Projeto de Lei nº 048/2016.</w:t>
      </w:r>
    </w:p>
    <w:p w:rsidR="00946230" w:rsidRPr="008D0A6A" w:rsidRDefault="00946230" w:rsidP="003E79E4">
      <w:pPr>
        <w:tabs>
          <w:tab w:val="left" w:pos="1134"/>
        </w:tabs>
        <w:autoSpaceDE w:val="0"/>
        <w:autoSpaceDN w:val="0"/>
        <w:adjustRightInd w:val="0"/>
        <w:jc w:val="both"/>
        <w:rPr>
          <w:b/>
        </w:rPr>
      </w:pPr>
    </w:p>
    <w:p w:rsidR="00227FD7" w:rsidRPr="00440AD0" w:rsidRDefault="00227FD7" w:rsidP="00946230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502405">
        <w:rPr>
          <w:sz w:val="24"/>
          <w:szCs w:val="24"/>
        </w:rPr>
        <w:t>HILTON POL</w:t>
      </w:r>
      <w:r w:rsidR="009A609F" w:rsidRPr="00502405">
        <w:rPr>
          <w:sz w:val="24"/>
          <w:szCs w:val="24"/>
        </w:rPr>
        <w:t>E</w:t>
      </w:r>
      <w:r w:rsidR="0098333F" w:rsidRPr="00502405">
        <w:rPr>
          <w:sz w:val="24"/>
          <w:szCs w:val="24"/>
        </w:rPr>
        <w:t>SELLO</w:t>
      </w:r>
      <w:r w:rsidR="00502405" w:rsidRPr="00502405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</w:t>
      </w:r>
      <w:r w:rsidR="00FE0E76">
        <w:rPr>
          <w:sz w:val="24"/>
          <w:szCs w:val="24"/>
        </w:rPr>
        <w:t xml:space="preserve">à </w:t>
      </w:r>
      <w:proofErr w:type="spellStart"/>
      <w:r w:rsidR="00FE0E76">
        <w:rPr>
          <w:sz w:val="24"/>
          <w:szCs w:val="24"/>
        </w:rPr>
        <w:t>Emen</w:t>
      </w:r>
      <w:proofErr w:type="spellEnd"/>
      <w:r w:rsidR="00FE0E76">
        <w:rPr>
          <w:sz w:val="24"/>
          <w:szCs w:val="24"/>
        </w:rPr>
        <w:t xml:space="preserve"> da </w:t>
      </w:r>
      <w:proofErr w:type="gramStart"/>
      <w:r w:rsidR="00FE0E76">
        <w:rPr>
          <w:sz w:val="24"/>
          <w:szCs w:val="24"/>
        </w:rPr>
        <w:t>Modificativa nº</w:t>
      </w:r>
      <w:proofErr w:type="gramEnd"/>
      <w:r w:rsidR="00FE0E76">
        <w:rPr>
          <w:sz w:val="24"/>
          <w:szCs w:val="24"/>
        </w:rPr>
        <w:t xml:space="preserve"> 001 ao </w:t>
      </w:r>
      <w:r w:rsidR="00A00B54" w:rsidRPr="00FE0E76">
        <w:rPr>
          <w:bCs/>
          <w:sz w:val="24"/>
          <w:szCs w:val="24"/>
        </w:rPr>
        <w:t xml:space="preserve">Projeto de Lei </w:t>
      </w:r>
      <w:r w:rsidR="00B1163E" w:rsidRPr="00FE0E76">
        <w:rPr>
          <w:bCs/>
          <w:sz w:val="24"/>
          <w:szCs w:val="24"/>
        </w:rPr>
        <w:t>nº</w:t>
      </w:r>
      <w:r w:rsidR="00DD2E4F" w:rsidRPr="00FE0E76">
        <w:rPr>
          <w:bCs/>
          <w:sz w:val="24"/>
          <w:szCs w:val="24"/>
        </w:rPr>
        <w:t xml:space="preserve"> 048</w:t>
      </w:r>
      <w:bookmarkStart w:id="0" w:name="_GoBack"/>
      <w:bookmarkEnd w:id="0"/>
      <w:r w:rsidR="00CD7612" w:rsidRPr="00FE0E76">
        <w:rPr>
          <w:bCs/>
          <w:sz w:val="24"/>
          <w:szCs w:val="24"/>
        </w:rPr>
        <w:t>/2016</w:t>
      </w:r>
      <w:r w:rsidR="00BA0C79" w:rsidRPr="00FE0E76">
        <w:rPr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Após análise </w:t>
      </w:r>
      <w:r w:rsidR="00FE0E76">
        <w:rPr>
          <w:rFonts w:eastAsia="Arial Unicode MS"/>
          <w:bCs/>
          <w:sz w:val="24"/>
          <w:szCs w:val="24"/>
        </w:rPr>
        <w:t>da Emenda Modificativa</w:t>
      </w:r>
      <w:r>
        <w:rPr>
          <w:rFonts w:eastAsia="Arial Unicode MS"/>
          <w:bCs/>
          <w:sz w:val="24"/>
          <w:szCs w:val="24"/>
        </w:rPr>
        <w:t xml:space="preserve">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502405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 w:rsidR="00FE0E76">
        <w:rPr>
          <w:sz w:val="24"/>
          <w:szCs w:val="24"/>
        </w:rPr>
        <w:t xml:space="preserve">sidente </w:t>
      </w:r>
      <w:r w:rsidR="007444F4">
        <w:rPr>
          <w:sz w:val="24"/>
          <w:szCs w:val="24"/>
        </w:rPr>
        <w:t>Claudio Oliveira</w:t>
      </w:r>
      <w:r w:rsidR="00FE0E76">
        <w:rPr>
          <w:sz w:val="24"/>
          <w:szCs w:val="24"/>
        </w:rPr>
        <w:t xml:space="preserve"> e o Membro </w:t>
      </w:r>
      <w:r>
        <w:rPr>
          <w:sz w:val="24"/>
          <w:szCs w:val="24"/>
        </w:rPr>
        <w:t>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502405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36F39"/>
    <w:rsid w:val="00467A6B"/>
    <w:rsid w:val="00495955"/>
    <w:rsid w:val="004B6CDB"/>
    <w:rsid w:val="004C1684"/>
    <w:rsid w:val="004C3F56"/>
    <w:rsid w:val="004D4EAE"/>
    <w:rsid w:val="004E2920"/>
    <w:rsid w:val="00502405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26241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2E4F"/>
    <w:rsid w:val="00E24477"/>
    <w:rsid w:val="00E46E6C"/>
    <w:rsid w:val="00E63C77"/>
    <w:rsid w:val="00E86221"/>
    <w:rsid w:val="00E92015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E0E76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2016-08-22T14:33:00Z</dcterms:created>
  <dcterms:modified xsi:type="dcterms:W3CDTF">2016-08-22T14:35:00Z</dcterms:modified>
</cp:coreProperties>
</file>