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6E1B83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A831CB">
        <w:rPr>
          <w:rFonts w:ascii="Times New Roman" w:hAnsi="Times New Roman" w:cs="Times New Roman"/>
          <w:b/>
          <w:bCs/>
          <w:sz w:val="24"/>
          <w:szCs w:val="24"/>
        </w:rPr>
        <w:t>.666, DE 07 DE DEZEMBRO DE 2016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Altera o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bCs/>
          <w:sz w:val="24"/>
          <w:szCs w:val="24"/>
        </w:rPr>
        <w:t>do Art.11 da Lei nº 2.299/2013, e suas alterações posteriores e revoga a Lei nº 2.493/2015, e dá outras providências.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52" w:rsidRDefault="007A3852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852" w:rsidRPr="00E25A6A" w:rsidRDefault="007A3852" w:rsidP="007A3852">
      <w:pPr>
        <w:pStyle w:val="Recuodecorpodetexto"/>
        <w:ind w:firstLine="3402"/>
        <w:rPr>
          <w:szCs w:val="24"/>
        </w:rPr>
      </w:pPr>
      <w:r w:rsidRPr="00E25A6A">
        <w:rPr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B918E1" w:rsidRDefault="00B918E1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Art. 11 da Lei nº 2.299/2013, e suas alterações posteriores, passa a vigorar com a seguinte redação: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“Ar</w:t>
      </w:r>
      <w:r w:rsidR="00B918E1">
        <w:rPr>
          <w:rFonts w:ascii="Times New Roman" w:hAnsi="Times New Roman" w:cs="Times New Roman"/>
          <w:b/>
          <w:i/>
          <w:sz w:val="24"/>
          <w:szCs w:val="24"/>
        </w:rPr>
        <w:t>t. 1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 interessados em promover a regulação de suas obras deverão providenciar o protocolo do requerimento de que trata o artigo 4º, com toda a documentação ali referida, até o dia 31 de dezembro de 2017. Condicionando que a regularização do artigo 2º, parágrafos 1º e 2º, a entrega da documentação completa deverá ser protocolada até 30 dias antes do prazo do vencimento desta Lei.”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Revoga a Lei nº 2.493, de 23 de junho de 2015.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18E1" w:rsidRDefault="00B918E1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18E1" w:rsidRPr="00B918E1" w:rsidRDefault="00B918E1" w:rsidP="00B918E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8E1">
        <w:rPr>
          <w:rFonts w:ascii="Times New Roman" w:eastAsia="Times New Roman" w:hAnsi="Times New Roman" w:cs="Times New Roman"/>
          <w:sz w:val="24"/>
          <w:szCs w:val="24"/>
        </w:rPr>
        <w:t>Sorriso, Estado de Mato Grosso, em 0</w:t>
      </w:r>
      <w:r w:rsidR="003C320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918E1">
        <w:rPr>
          <w:rFonts w:ascii="Times New Roman" w:eastAsia="Times New Roman" w:hAnsi="Times New Roman" w:cs="Times New Roman"/>
          <w:sz w:val="24"/>
          <w:szCs w:val="24"/>
        </w:rPr>
        <w:t xml:space="preserve"> de dezembro de 2016.</w:t>
      </w:r>
    </w:p>
    <w:p w:rsidR="00B918E1" w:rsidRPr="00B918E1" w:rsidRDefault="00B918E1" w:rsidP="00B918E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B83" w:rsidRPr="006E1B83" w:rsidRDefault="006E1B83" w:rsidP="006E1B83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6E1B83" w:rsidRPr="006E1B83" w:rsidRDefault="006E1B83" w:rsidP="006E1B83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6E1B83"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                   DILCEU ROSSATO</w:t>
      </w:r>
    </w:p>
    <w:p w:rsidR="006E1B83" w:rsidRPr="006E1B83" w:rsidRDefault="006E1B83" w:rsidP="006E1B83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6E1B83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Prefeito Municipal</w:t>
      </w:r>
    </w:p>
    <w:p w:rsidR="006E1B83" w:rsidRPr="006E1B83" w:rsidRDefault="006E1B83" w:rsidP="006E1B83">
      <w:pPr>
        <w:spacing w:after="0"/>
        <w:rPr>
          <w:rFonts w:ascii="Times New Roman" w:hAnsi="Times New Roman" w:cs="Times New Roman"/>
          <w:b/>
          <w:bCs/>
          <w:iCs/>
        </w:rPr>
      </w:pPr>
      <w:r w:rsidRPr="006E1B83">
        <w:rPr>
          <w:rFonts w:ascii="Times New Roman" w:hAnsi="Times New Roman" w:cs="Times New Roman"/>
          <w:b/>
          <w:bCs/>
          <w:iCs/>
        </w:rPr>
        <w:t xml:space="preserve">  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6E1B83">
        <w:rPr>
          <w:rFonts w:ascii="Times New Roman" w:hAnsi="Times New Roman" w:cs="Times New Roman"/>
          <w:b/>
          <w:bCs/>
          <w:iCs/>
        </w:rPr>
        <w:t xml:space="preserve"> Marilene Felicitá Savi</w:t>
      </w:r>
    </w:p>
    <w:p w:rsidR="006E1B83" w:rsidRPr="006E1B83" w:rsidRDefault="006E1B83" w:rsidP="006E1B83">
      <w:pPr>
        <w:spacing w:after="0"/>
        <w:rPr>
          <w:rFonts w:ascii="Times New Roman" w:hAnsi="Times New Roman" w:cs="Times New Roman"/>
        </w:rPr>
      </w:pPr>
      <w:r w:rsidRPr="006E1B83">
        <w:rPr>
          <w:rFonts w:ascii="Times New Roman" w:hAnsi="Times New Roman" w:cs="Times New Roman"/>
          <w:bCs/>
          <w:iCs/>
        </w:rPr>
        <w:t>Secretária de Administração</w:t>
      </w:r>
    </w:p>
    <w:p w:rsidR="00B918E1" w:rsidRPr="006E1B83" w:rsidRDefault="00B918E1" w:rsidP="006E1B8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918E1" w:rsidRPr="006E1B83" w:rsidSect="007A3852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45A2"/>
    <w:rsid w:val="000967A4"/>
    <w:rsid w:val="00116654"/>
    <w:rsid w:val="001576DA"/>
    <w:rsid w:val="00195B48"/>
    <w:rsid w:val="001F7883"/>
    <w:rsid w:val="0021608A"/>
    <w:rsid w:val="003C3200"/>
    <w:rsid w:val="00471BA8"/>
    <w:rsid w:val="00483BA1"/>
    <w:rsid w:val="00531806"/>
    <w:rsid w:val="00536683"/>
    <w:rsid w:val="0054273E"/>
    <w:rsid w:val="00576160"/>
    <w:rsid w:val="005A74A6"/>
    <w:rsid w:val="005D29D6"/>
    <w:rsid w:val="005E3E56"/>
    <w:rsid w:val="00622BEF"/>
    <w:rsid w:val="00626793"/>
    <w:rsid w:val="00673F29"/>
    <w:rsid w:val="006C22EF"/>
    <w:rsid w:val="006E1B83"/>
    <w:rsid w:val="007170C4"/>
    <w:rsid w:val="007A3852"/>
    <w:rsid w:val="007A7EF4"/>
    <w:rsid w:val="008A0F8B"/>
    <w:rsid w:val="008F7C56"/>
    <w:rsid w:val="009515B9"/>
    <w:rsid w:val="00994907"/>
    <w:rsid w:val="00A00A0A"/>
    <w:rsid w:val="00A21E2E"/>
    <w:rsid w:val="00A827E9"/>
    <w:rsid w:val="00A831CB"/>
    <w:rsid w:val="00A85EB8"/>
    <w:rsid w:val="00AB0FFB"/>
    <w:rsid w:val="00B918E1"/>
    <w:rsid w:val="00BB4995"/>
    <w:rsid w:val="00C47DDF"/>
    <w:rsid w:val="00D052F6"/>
    <w:rsid w:val="00D4196A"/>
    <w:rsid w:val="00D55CFA"/>
    <w:rsid w:val="00DD10E0"/>
    <w:rsid w:val="00DF6F28"/>
    <w:rsid w:val="00E66471"/>
    <w:rsid w:val="00EA6B03"/>
    <w:rsid w:val="00F415F5"/>
    <w:rsid w:val="00FB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7A385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385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E33E-E0CF-43BA-861B-267C66CD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2</cp:revision>
  <cp:lastPrinted>2016-12-07T10:53:00Z</cp:lastPrinted>
  <dcterms:created xsi:type="dcterms:W3CDTF">2017-01-10T12:37:00Z</dcterms:created>
  <dcterms:modified xsi:type="dcterms:W3CDTF">2017-01-10T12:37:00Z</dcterms:modified>
</cp:coreProperties>
</file>