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FB4" w:rsidRPr="00D25132" w:rsidRDefault="00D25132" w:rsidP="004A5776">
      <w:pPr>
        <w:autoSpaceDE w:val="0"/>
        <w:autoSpaceDN w:val="0"/>
        <w:adjustRightInd w:val="0"/>
        <w:ind w:firstLine="283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</w:t>
      </w:r>
      <w:r w:rsidR="006D0FB4" w:rsidRPr="0085270B">
        <w:rPr>
          <w:b/>
          <w:bCs/>
          <w:sz w:val="24"/>
          <w:szCs w:val="24"/>
        </w:rPr>
        <w:t xml:space="preserve">EI </w:t>
      </w:r>
      <w:r w:rsidR="00D60F99">
        <w:rPr>
          <w:b/>
          <w:bCs/>
          <w:sz w:val="24"/>
          <w:szCs w:val="24"/>
        </w:rPr>
        <w:t xml:space="preserve"> </w:t>
      </w:r>
      <w:r w:rsidR="006D0FB4" w:rsidRPr="0085270B">
        <w:rPr>
          <w:b/>
          <w:bCs/>
          <w:sz w:val="24"/>
          <w:szCs w:val="24"/>
        </w:rPr>
        <w:t xml:space="preserve">Nº </w:t>
      </w:r>
      <w:r w:rsidR="004A5776">
        <w:rPr>
          <w:b/>
          <w:bCs/>
          <w:sz w:val="24"/>
          <w:szCs w:val="24"/>
        </w:rPr>
        <w:t xml:space="preserve"> 2.</w:t>
      </w:r>
      <w:r w:rsidR="001C3153">
        <w:rPr>
          <w:b/>
          <w:bCs/>
          <w:sz w:val="24"/>
          <w:szCs w:val="24"/>
        </w:rPr>
        <w:t>671</w:t>
      </w:r>
      <w:r w:rsidR="001F237B">
        <w:rPr>
          <w:b/>
          <w:bCs/>
          <w:sz w:val="24"/>
          <w:szCs w:val="24"/>
        </w:rPr>
        <w:t>, DE 16 DE DEZEMBRO DE 2016</w:t>
      </w:r>
    </w:p>
    <w:p w:rsidR="006D0FB4" w:rsidRPr="0085270B" w:rsidRDefault="006D0FB4" w:rsidP="006D0FB4">
      <w:pPr>
        <w:autoSpaceDE w:val="0"/>
        <w:autoSpaceDN w:val="0"/>
        <w:adjustRightInd w:val="0"/>
        <w:ind w:firstLine="3402"/>
        <w:rPr>
          <w:bCs/>
          <w:sz w:val="24"/>
          <w:szCs w:val="24"/>
        </w:rPr>
      </w:pPr>
    </w:p>
    <w:p w:rsidR="006D0FB4" w:rsidRPr="0085270B" w:rsidRDefault="006D0FB4" w:rsidP="006D0FB4">
      <w:pPr>
        <w:autoSpaceDE w:val="0"/>
        <w:autoSpaceDN w:val="0"/>
        <w:adjustRightInd w:val="0"/>
        <w:ind w:firstLine="3402"/>
        <w:rPr>
          <w:bCs/>
          <w:sz w:val="24"/>
          <w:szCs w:val="24"/>
        </w:rPr>
      </w:pPr>
    </w:p>
    <w:p w:rsidR="006D0FB4" w:rsidRDefault="006D0FB4" w:rsidP="006D0FB4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Acrescenta parágrafo único ao Art. 2º, da Lei nº 2.328/2014, que autoriza o Poder Executivo a desapropriar área de terra para instalação do Parque Tecnológico Municipal, proteger a indenização do proprietário, abrir crédito adicional especial,</w:t>
      </w:r>
      <w:r w:rsidRPr="0085270B">
        <w:rPr>
          <w:bCs/>
          <w:sz w:val="24"/>
          <w:szCs w:val="24"/>
        </w:rPr>
        <w:t xml:space="preserve"> e dá outras providências.</w:t>
      </w:r>
    </w:p>
    <w:p w:rsidR="004A5776" w:rsidRDefault="004A5776" w:rsidP="006D0FB4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</w:p>
    <w:p w:rsidR="004A5776" w:rsidRDefault="004A5776" w:rsidP="006D0FB4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</w:p>
    <w:p w:rsidR="00A968E2" w:rsidRPr="00AE7320" w:rsidRDefault="00A968E2" w:rsidP="00A968E2">
      <w:pPr>
        <w:pStyle w:val="Recuodecorpodetexto"/>
        <w:ind w:firstLine="2835"/>
        <w:rPr>
          <w:rFonts w:ascii="Times New Roman" w:hAnsi="Times New Roman"/>
          <w:b/>
          <w:sz w:val="24"/>
          <w:szCs w:val="24"/>
        </w:rPr>
      </w:pPr>
      <w:r w:rsidRPr="00AE7320">
        <w:rPr>
          <w:rFonts w:ascii="Times New Roman" w:hAnsi="Times New Roman"/>
          <w:b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A968E2" w:rsidRDefault="00A968E2" w:rsidP="00A968E2">
      <w:pPr>
        <w:ind w:firstLine="2835"/>
        <w:jc w:val="both"/>
        <w:rPr>
          <w:color w:val="000000"/>
        </w:rPr>
      </w:pPr>
    </w:p>
    <w:p w:rsidR="004A5776" w:rsidRPr="00051273" w:rsidRDefault="004A5776" w:rsidP="006D0FB4">
      <w:pPr>
        <w:tabs>
          <w:tab w:val="left" w:pos="1701"/>
          <w:tab w:val="left" w:pos="7797"/>
        </w:tabs>
        <w:autoSpaceDE w:val="0"/>
        <w:autoSpaceDN w:val="0"/>
        <w:adjustRightInd w:val="0"/>
        <w:ind w:firstLine="2835"/>
        <w:jc w:val="both"/>
        <w:rPr>
          <w:bCs/>
          <w:sz w:val="24"/>
          <w:szCs w:val="24"/>
        </w:rPr>
      </w:pPr>
    </w:p>
    <w:p w:rsidR="006D0FB4" w:rsidRDefault="006D0FB4" w:rsidP="006D0FB4">
      <w:pPr>
        <w:tabs>
          <w:tab w:val="left" w:pos="1701"/>
          <w:tab w:val="left" w:pos="7797"/>
        </w:tabs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051273">
        <w:rPr>
          <w:b/>
          <w:bCs/>
          <w:sz w:val="24"/>
          <w:szCs w:val="24"/>
        </w:rPr>
        <w:t>Art. 1º</w:t>
      </w:r>
      <w:r w:rsidRPr="0005127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 artigo 2º da Lei nº 2.328/2014, para a vigorar acrescido do parágrafo único com a seguinte redação:</w:t>
      </w:r>
    </w:p>
    <w:p w:rsidR="006D0FB4" w:rsidRPr="00163549" w:rsidRDefault="006D0FB4" w:rsidP="006D0FB4">
      <w:pPr>
        <w:tabs>
          <w:tab w:val="left" w:pos="1701"/>
          <w:tab w:val="left" w:pos="7797"/>
        </w:tabs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6D0FB4" w:rsidRPr="00926D34" w:rsidRDefault="00926D34" w:rsidP="006D0FB4">
      <w:pPr>
        <w:tabs>
          <w:tab w:val="left" w:pos="1701"/>
          <w:tab w:val="left" w:pos="7797"/>
        </w:tabs>
        <w:autoSpaceDE w:val="0"/>
        <w:autoSpaceDN w:val="0"/>
        <w:adjustRightInd w:val="0"/>
        <w:ind w:firstLine="1418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“Art. 2º ...</w:t>
      </w:r>
    </w:p>
    <w:p w:rsidR="006D0FB4" w:rsidRDefault="006D0FB4" w:rsidP="006D0FB4">
      <w:pPr>
        <w:tabs>
          <w:tab w:val="left" w:pos="1701"/>
          <w:tab w:val="left" w:pos="7797"/>
        </w:tabs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:rsidR="00926D34" w:rsidRPr="007F2EC1" w:rsidRDefault="00926D34" w:rsidP="00926D34">
      <w:pPr>
        <w:autoSpaceDE w:val="0"/>
        <w:autoSpaceDN w:val="0"/>
        <w:adjustRightInd w:val="0"/>
        <w:ind w:firstLine="1418"/>
        <w:jc w:val="both"/>
        <w:rPr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Parágrafo único.</w:t>
      </w:r>
      <w:r w:rsidRPr="007F2EC1">
        <w:rPr>
          <w:bCs/>
          <w:i/>
          <w:sz w:val="24"/>
          <w:szCs w:val="24"/>
        </w:rPr>
        <w:t xml:space="preserve"> O valor restante a ser pago a partir de 2015 será corrigido anualmente pelo Índice Geral de Preços e Mercado – IGPM do exercício anterior.”</w:t>
      </w:r>
    </w:p>
    <w:p w:rsidR="006D0FB4" w:rsidRDefault="006D0FB4" w:rsidP="006D0FB4">
      <w:pPr>
        <w:tabs>
          <w:tab w:val="left" w:pos="1701"/>
          <w:tab w:val="left" w:pos="7797"/>
        </w:tabs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6D0FB4" w:rsidRDefault="006D0FB4" w:rsidP="00926D34">
      <w:pPr>
        <w:tabs>
          <w:tab w:val="left" w:pos="1701"/>
          <w:tab w:val="left" w:pos="7797"/>
        </w:tabs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051273">
        <w:rPr>
          <w:b/>
          <w:bCs/>
          <w:sz w:val="24"/>
          <w:szCs w:val="24"/>
        </w:rPr>
        <w:t>Art. 2º</w:t>
      </w:r>
      <w:r w:rsidRPr="00051273">
        <w:rPr>
          <w:bCs/>
          <w:sz w:val="24"/>
          <w:szCs w:val="24"/>
        </w:rPr>
        <w:t xml:space="preserve"> Esta Lei entra em vigor na data de sua publicação</w:t>
      </w:r>
      <w:r>
        <w:rPr>
          <w:bCs/>
          <w:sz w:val="24"/>
          <w:szCs w:val="24"/>
        </w:rPr>
        <w:t>, com efeitos retroativos a 05 de maio de 2015</w:t>
      </w:r>
      <w:r w:rsidRPr="00051273">
        <w:rPr>
          <w:bCs/>
          <w:sz w:val="24"/>
          <w:szCs w:val="24"/>
        </w:rPr>
        <w:t>.</w:t>
      </w:r>
    </w:p>
    <w:p w:rsidR="00926D34" w:rsidRDefault="00926D34" w:rsidP="00926D34">
      <w:pPr>
        <w:tabs>
          <w:tab w:val="left" w:pos="1701"/>
          <w:tab w:val="left" w:pos="7797"/>
        </w:tabs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:rsidR="00926D34" w:rsidRDefault="00926D34" w:rsidP="00926D34">
      <w:pPr>
        <w:tabs>
          <w:tab w:val="left" w:pos="1701"/>
          <w:tab w:val="left" w:pos="7797"/>
        </w:tabs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:rsidR="00926D34" w:rsidRDefault="00A968E2" w:rsidP="00926D34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Sorriso,</w:t>
      </w:r>
      <w:r w:rsidR="00926D34">
        <w:rPr>
          <w:sz w:val="24"/>
          <w:szCs w:val="24"/>
        </w:rPr>
        <w:t xml:space="preserve"> Estado de Mato Grosso, em 1</w:t>
      </w:r>
      <w:r>
        <w:rPr>
          <w:sz w:val="24"/>
          <w:szCs w:val="24"/>
        </w:rPr>
        <w:t>6</w:t>
      </w:r>
      <w:r w:rsidR="00926D34" w:rsidRPr="00926D34">
        <w:rPr>
          <w:sz w:val="24"/>
          <w:szCs w:val="24"/>
        </w:rPr>
        <w:t xml:space="preserve"> de dezembro de 2016.</w:t>
      </w:r>
    </w:p>
    <w:p w:rsidR="00A968E2" w:rsidRDefault="00A968E2" w:rsidP="00926D34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A968E2" w:rsidRDefault="00A968E2" w:rsidP="00926D34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02038" w:rsidRPr="00802038" w:rsidRDefault="00802038" w:rsidP="00926D34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02038" w:rsidRPr="00802038" w:rsidRDefault="00802038" w:rsidP="00802038">
      <w:pPr>
        <w:jc w:val="center"/>
        <w:rPr>
          <w:b/>
          <w:bCs/>
          <w:iCs/>
          <w:sz w:val="24"/>
          <w:szCs w:val="24"/>
        </w:rPr>
      </w:pPr>
    </w:p>
    <w:p w:rsidR="00802038" w:rsidRPr="00802038" w:rsidRDefault="00802038" w:rsidP="00802038">
      <w:pPr>
        <w:jc w:val="center"/>
        <w:rPr>
          <w:b/>
          <w:bCs/>
          <w:iCs/>
          <w:sz w:val="24"/>
          <w:szCs w:val="24"/>
        </w:rPr>
      </w:pPr>
      <w:r w:rsidRPr="00802038">
        <w:rPr>
          <w:b/>
          <w:bCs/>
          <w:iCs/>
          <w:sz w:val="24"/>
          <w:szCs w:val="24"/>
        </w:rPr>
        <w:t xml:space="preserve">                                                                                DILCEU ROSSATO</w:t>
      </w:r>
    </w:p>
    <w:p w:rsidR="00802038" w:rsidRPr="00802038" w:rsidRDefault="00802038" w:rsidP="00802038">
      <w:pPr>
        <w:jc w:val="center"/>
        <w:rPr>
          <w:bCs/>
          <w:iCs/>
          <w:sz w:val="24"/>
          <w:szCs w:val="24"/>
        </w:rPr>
      </w:pPr>
      <w:r w:rsidRPr="00802038">
        <w:rPr>
          <w:bCs/>
          <w:iCs/>
          <w:sz w:val="24"/>
          <w:szCs w:val="24"/>
        </w:rPr>
        <w:t xml:space="preserve">                                                                              Prefeito Municipal</w:t>
      </w:r>
    </w:p>
    <w:p w:rsidR="00802038" w:rsidRPr="00802038" w:rsidRDefault="00802038" w:rsidP="00802038">
      <w:pPr>
        <w:rPr>
          <w:b/>
          <w:bCs/>
          <w:iCs/>
          <w:sz w:val="24"/>
          <w:szCs w:val="24"/>
        </w:rPr>
      </w:pPr>
      <w:r w:rsidRPr="00802038">
        <w:rPr>
          <w:b/>
          <w:bCs/>
          <w:iCs/>
          <w:sz w:val="24"/>
          <w:szCs w:val="24"/>
        </w:rPr>
        <w:t xml:space="preserve">    Marilene Felicitá Savi</w:t>
      </w:r>
    </w:p>
    <w:p w:rsidR="00802038" w:rsidRPr="00802038" w:rsidRDefault="00802038" w:rsidP="00802038">
      <w:pPr>
        <w:rPr>
          <w:sz w:val="24"/>
          <w:szCs w:val="24"/>
        </w:rPr>
      </w:pPr>
      <w:r w:rsidRPr="00802038">
        <w:rPr>
          <w:bCs/>
          <w:iCs/>
          <w:sz w:val="24"/>
          <w:szCs w:val="24"/>
        </w:rPr>
        <w:t>Secretária de Administração</w:t>
      </w:r>
    </w:p>
    <w:p w:rsidR="00802038" w:rsidRPr="00802038" w:rsidRDefault="00802038" w:rsidP="00802038">
      <w:pPr>
        <w:tabs>
          <w:tab w:val="left" w:pos="1134"/>
        </w:tabs>
        <w:jc w:val="center"/>
        <w:rPr>
          <w:sz w:val="24"/>
          <w:szCs w:val="24"/>
        </w:rPr>
      </w:pPr>
    </w:p>
    <w:p w:rsidR="00A968E2" w:rsidRPr="00802038" w:rsidRDefault="00A968E2" w:rsidP="00926D34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926D34" w:rsidRPr="00926D34" w:rsidRDefault="00926D34" w:rsidP="00926D34">
      <w:pPr>
        <w:ind w:firstLine="1418"/>
        <w:jc w:val="both"/>
        <w:rPr>
          <w:sz w:val="24"/>
          <w:szCs w:val="24"/>
        </w:rPr>
      </w:pPr>
    </w:p>
    <w:p w:rsidR="00926D34" w:rsidRDefault="00926D34" w:rsidP="00926D34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926D34" w:rsidRDefault="00926D34" w:rsidP="00926D34">
      <w:pPr>
        <w:tabs>
          <w:tab w:val="left" w:pos="1134"/>
        </w:tabs>
        <w:jc w:val="center"/>
        <w:rPr>
          <w:b/>
          <w:sz w:val="24"/>
          <w:szCs w:val="24"/>
        </w:rPr>
      </w:pPr>
    </w:p>
    <w:sectPr w:rsidR="00926D34" w:rsidSect="004A5776">
      <w:headerReference w:type="default" r:id="rId6"/>
      <w:pgSz w:w="11907" w:h="16840" w:code="9"/>
      <w:pgMar w:top="2127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D24" w:rsidRDefault="005D4D24">
      <w:r>
        <w:separator/>
      </w:r>
    </w:p>
  </w:endnote>
  <w:endnote w:type="continuationSeparator" w:id="0">
    <w:p w:rsidR="005D4D24" w:rsidRDefault="005D4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D24" w:rsidRDefault="005D4D24">
      <w:r>
        <w:separator/>
      </w:r>
    </w:p>
  </w:footnote>
  <w:footnote w:type="continuationSeparator" w:id="0">
    <w:p w:rsidR="005D4D24" w:rsidRDefault="005D4D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D24" w:rsidRDefault="005D4D24">
    <w:pPr>
      <w:jc w:val="center"/>
      <w:rPr>
        <w:b/>
        <w:sz w:val="28"/>
      </w:rPr>
    </w:pPr>
  </w:p>
  <w:p w:rsidR="005D4D24" w:rsidRDefault="005D4D2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320B"/>
    <w:rsid w:val="00025E45"/>
    <w:rsid w:val="001C3153"/>
    <w:rsid w:val="001F0D2F"/>
    <w:rsid w:val="001F237B"/>
    <w:rsid w:val="00334D3B"/>
    <w:rsid w:val="0039682C"/>
    <w:rsid w:val="00411BCA"/>
    <w:rsid w:val="004A4C24"/>
    <w:rsid w:val="004A5776"/>
    <w:rsid w:val="00553367"/>
    <w:rsid w:val="005C5E57"/>
    <w:rsid w:val="005D4D24"/>
    <w:rsid w:val="005F1FE9"/>
    <w:rsid w:val="006707FB"/>
    <w:rsid w:val="00697038"/>
    <w:rsid w:val="006D0FB4"/>
    <w:rsid w:val="007B7201"/>
    <w:rsid w:val="00802038"/>
    <w:rsid w:val="008B7F9C"/>
    <w:rsid w:val="00926D34"/>
    <w:rsid w:val="00A968E2"/>
    <w:rsid w:val="00AE4D04"/>
    <w:rsid w:val="00B163D2"/>
    <w:rsid w:val="00BF05FB"/>
    <w:rsid w:val="00C22A7B"/>
    <w:rsid w:val="00CB700E"/>
    <w:rsid w:val="00D140C5"/>
    <w:rsid w:val="00D25132"/>
    <w:rsid w:val="00D60F99"/>
    <w:rsid w:val="00DE320B"/>
    <w:rsid w:val="00DF2D01"/>
    <w:rsid w:val="00E8036A"/>
    <w:rsid w:val="00E93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4C24"/>
  </w:style>
  <w:style w:type="paragraph" w:styleId="Ttulo1">
    <w:name w:val="heading 1"/>
    <w:basedOn w:val="Normal"/>
    <w:next w:val="Normal"/>
    <w:qFormat/>
    <w:rsid w:val="004A4C24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A4C24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4A4C24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4A4C24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rsid w:val="004A4C24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4A4C24"/>
    <w:pPr>
      <w:ind w:firstLine="1418"/>
      <w:jc w:val="both"/>
    </w:pPr>
    <w:rPr>
      <w:sz w:val="28"/>
    </w:rPr>
  </w:style>
  <w:style w:type="paragraph" w:styleId="SemEspaamento">
    <w:name w:val="No Spacing"/>
    <w:uiPriority w:val="1"/>
    <w:qFormat/>
    <w:rsid w:val="006D0FB4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6D0FB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D0F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1012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Minéia Gund</cp:lastModifiedBy>
  <cp:revision>2</cp:revision>
  <cp:lastPrinted>2016-12-28T14:16:00Z</cp:lastPrinted>
  <dcterms:created xsi:type="dcterms:W3CDTF">2017-01-10T12:40:00Z</dcterms:created>
  <dcterms:modified xsi:type="dcterms:W3CDTF">2017-01-10T12:40:00Z</dcterms:modified>
</cp:coreProperties>
</file>