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70" w:rsidRPr="005D7851" w:rsidRDefault="00062D90" w:rsidP="004B4517">
      <w:pPr>
        <w:spacing w:line="276" w:lineRule="auto"/>
        <w:jc w:val="both"/>
        <w:rPr>
          <w:rFonts w:ascii="Georgia" w:hAnsi="Georgia"/>
          <w:b/>
          <w:sz w:val="24"/>
          <w:szCs w:val="24"/>
        </w:rPr>
      </w:pPr>
      <w:r w:rsidRPr="005D7851">
        <w:rPr>
          <w:rFonts w:ascii="Georgia" w:hAnsi="Georgia"/>
          <w:b/>
          <w:sz w:val="24"/>
          <w:szCs w:val="24"/>
        </w:rPr>
        <w:t>PARECER JURÍDICO Nº. 0</w:t>
      </w:r>
      <w:r w:rsidR="00C26940">
        <w:rPr>
          <w:rFonts w:ascii="Georgia" w:hAnsi="Georgia"/>
          <w:b/>
          <w:sz w:val="24"/>
          <w:szCs w:val="24"/>
        </w:rPr>
        <w:t>32</w:t>
      </w:r>
      <w:bookmarkStart w:id="0" w:name="_GoBack"/>
      <w:bookmarkEnd w:id="0"/>
      <w:r w:rsidRPr="005D7851">
        <w:rPr>
          <w:rFonts w:ascii="Georgia" w:hAnsi="Georgia"/>
          <w:b/>
          <w:sz w:val="24"/>
          <w:szCs w:val="24"/>
        </w:rPr>
        <w:t>/2017</w:t>
      </w:r>
      <w:r w:rsidR="00655A70" w:rsidRPr="005D7851">
        <w:rPr>
          <w:rFonts w:ascii="Georgia" w:hAnsi="Georgia"/>
          <w:b/>
          <w:sz w:val="24"/>
          <w:szCs w:val="24"/>
        </w:rPr>
        <w:t>/ASSESSORIA JURÍDICA</w:t>
      </w:r>
    </w:p>
    <w:p w:rsidR="00655A70" w:rsidRPr="005D7851" w:rsidRDefault="00655A70" w:rsidP="004B4517">
      <w:pPr>
        <w:spacing w:line="276" w:lineRule="auto"/>
        <w:jc w:val="both"/>
        <w:rPr>
          <w:rFonts w:ascii="Georgia" w:hAnsi="Georgia"/>
          <w:b/>
          <w:sz w:val="24"/>
          <w:szCs w:val="24"/>
        </w:rPr>
      </w:pPr>
    </w:p>
    <w:p w:rsidR="00655A70" w:rsidRPr="005D7851" w:rsidRDefault="00655A70"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 xml:space="preserve">Assunto: </w:t>
      </w:r>
      <w:r w:rsidR="0021649A" w:rsidRPr="005D7851">
        <w:rPr>
          <w:rFonts w:ascii="Georgia" w:hAnsi="Georgia"/>
          <w:b/>
          <w:sz w:val="24"/>
          <w:szCs w:val="24"/>
        </w:rPr>
        <w:t>PRO</w:t>
      </w:r>
      <w:r w:rsidR="001F5AB4">
        <w:rPr>
          <w:rFonts w:ascii="Georgia" w:hAnsi="Georgia"/>
          <w:b/>
          <w:sz w:val="24"/>
          <w:szCs w:val="24"/>
        </w:rPr>
        <w:t>JETO DE LEI</w:t>
      </w:r>
      <w:r w:rsidR="00B72C38">
        <w:rPr>
          <w:rFonts w:ascii="Georgia" w:hAnsi="Georgia"/>
          <w:b/>
          <w:sz w:val="24"/>
          <w:szCs w:val="24"/>
        </w:rPr>
        <w:t xml:space="preserve"> Nº. 0</w:t>
      </w:r>
      <w:r w:rsidR="006E0F73">
        <w:rPr>
          <w:rFonts w:ascii="Georgia" w:hAnsi="Georgia"/>
          <w:b/>
          <w:sz w:val="24"/>
          <w:szCs w:val="24"/>
        </w:rPr>
        <w:t>47</w:t>
      </w:r>
      <w:r w:rsidR="0021649A" w:rsidRPr="005D7851">
        <w:rPr>
          <w:rFonts w:ascii="Georgia" w:hAnsi="Georgia"/>
          <w:b/>
          <w:sz w:val="24"/>
          <w:szCs w:val="24"/>
        </w:rPr>
        <w:t>/</w:t>
      </w:r>
      <w:r w:rsidRPr="005D7851">
        <w:rPr>
          <w:rFonts w:ascii="Georgia" w:hAnsi="Georgia"/>
          <w:b/>
          <w:sz w:val="24"/>
          <w:szCs w:val="24"/>
        </w:rPr>
        <w:t xml:space="preserve">2017 </w:t>
      </w: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Autoria</w:t>
      </w:r>
      <w:r w:rsidR="001F5AB4">
        <w:rPr>
          <w:rFonts w:ascii="Georgia" w:hAnsi="Georgia"/>
          <w:b/>
          <w:sz w:val="24"/>
          <w:szCs w:val="24"/>
        </w:rPr>
        <w:t xml:space="preserve">: </w:t>
      </w:r>
      <w:r w:rsidR="00F930C3">
        <w:rPr>
          <w:rFonts w:ascii="Georgia" w:hAnsi="Georgia"/>
          <w:b/>
          <w:sz w:val="24"/>
          <w:szCs w:val="24"/>
        </w:rPr>
        <w:t>PODER EXECUTIVO</w:t>
      </w:r>
      <w:r w:rsidR="001F5AB4">
        <w:rPr>
          <w:rFonts w:ascii="Georgia" w:hAnsi="Georgia"/>
          <w:b/>
          <w:sz w:val="24"/>
          <w:szCs w:val="24"/>
        </w:rPr>
        <w:t>.</w:t>
      </w:r>
    </w:p>
    <w:p w:rsidR="0021649A" w:rsidRPr="005D7851" w:rsidRDefault="0021649A" w:rsidP="004B4517">
      <w:pPr>
        <w:spacing w:line="276" w:lineRule="auto"/>
        <w:jc w:val="both"/>
        <w:rPr>
          <w:rFonts w:ascii="Georgia" w:hAnsi="Georgia"/>
          <w:b/>
          <w:sz w:val="24"/>
          <w:szCs w:val="24"/>
        </w:rPr>
      </w:pPr>
    </w:p>
    <w:p w:rsidR="001F5AB4" w:rsidRPr="00807E83" w:rsidRDefault="00B72C38" w:rsidP="00F930C3">
      <w:pPr>
        <w:pStyle w:val="Recuodecorpodetexto2"/>
        <w:spacing w:line="240" w:lineRule="auto"/>
        <w:ind w:left="2835"/>
        <w:jc w:val="both"/>
        <w:rPr>
          <w:b/>
          <w:bCs/>
          <w:iCs/>
          <w:sz w:val="24"/>
          <w:szCs w:val="24"/>
        </w:rPr>
      </w:pPr>
      <w:r>
        <w:rPr>
          <w:b/>
          <w:bCs/>
          <w:i/>
          <w:iCs/>
          <w:sz w:val="24"/>
          <w:szCs w:val="24"/>
        </w:rPr>
        <w:t>AUTORIZA O PODER EXECUTIVO A FIRMAR ACORDO DE COLABORAÇÃO COM MOTO CLUBE DE SORRISO, E DÁ OUTRAS PROVIDÊNCIAS</w:t>
      </w:r>
      <w:r w:rsidR="00F930C3">
        <w:rPr>
          <w:b/>
          <w:bCs/>
          <w:i/>
          <w:iCs/>
          <w:sz w:val="24"/>
          <w:szCs w:val="24"/>
        </w:rPr>
        <w:t>.</w:t>
      </w:r>
    </w:p>
    <w:p w:rsidR="001F5AB4" w:rsidRPr="004F6766" w:rsidRDefault="001F5AB4" w:rsidP="001F5AB4">
      <w:pPr>
        <w:tabs>
          <w:tab w:val="left" w:pos="4536"/>
        </w:tabs>
        <w:ind w:left="4536"/>
        <w:jc w:val="both"/>
        <w:rPr>
          <w:b/>
          <w:bCs/>
          <w:iCs/>
          <w:sz w:val="24"/>
          <w:szCs w:val="24"/>
        </w:rPr>
      </w:pPr>
    </w:p>
    <w:p w:rsidR="00655A70" w:rsidRPr="005D7851" w:rsidRDefault="00655A70" w:rsidP="00F74977">
      <w:pPr>
        <w:spacing w:line="276" w:lineRule="auto"/>
        <w:ind w:left="2268"/>
        <w:jc w:val="both"/>
        <w:rPr>
          <w:rFonts w:ascii="Georgia" w:hAnsi="Georgia"/>
          <w:b/>
          <w:sz w:val="24"/>
          <w:szCs w:val="24"/>
        </w:rPr>
      </w:pPr>
    </w:p>
    <w:p w:rsidR="004B4517" w:rsidRPr="005D7851" w:rsidRDefault="004B4517" w:rsidP="004B4517">
      <w:pPr>
        <w:pStyle w:val="Corpodetexto"/>
        <w:tabs>
          <w:tab w:val="left" w:pos="1418"/>
        </w:tabs>
        <w:spacing w:line="276" w:lineRule="auto"/>
        <w:ind w:firstLine="2268"/>
        <w:rPr>
          <w:rFonts w:ascii="Georgia" w:hAnsi="Georgia"/>
          <w:b/>
          <w:i/>
          <w:sz w:val="24"/>
          <w:u w:val="single"/>
        </w:rPr>
      </w:pPr>
      <w:r w:rsidRPr="005D7851">
        <w:rPr>
          <w:rFonts w:ascii="Georgia" w:hAnsi="Georgia"/>
          <w:b/>
          <w:i/>
          <w:sz w:val="24"/>
          <w:u w:val="single"/>
        </w:rPr>
        <w:t>I – DO RELATÓRIO</w:t>
      </w:r>
    </w:p>
    <w:p w:rsidR="004B4517" w:rsidRPr="005D7851" w:rsidRDefault="004B4517" w:rsidP="004B4517">
      <w:pPr>
        <w:pStyle w:val="Corpodetexto"/>
        <w:tabs>
          <w:tab w:val="left" w:pos="1418"/>
        </w:tabs>
        <w:spacing w:line="276" w:lineRule="auto"/>
        <w:ind w:firstLine="2268"/>
        <w:rPr>
          <w:rFonts w:ascii="Georgia" w:hAnsi="Georgia"/>
          <w:sz w:val="24"/>
        </w:rPr>
      </w:pPr>
    </w:p>
    <w:p w:rsidR="004E62EC" w:rsidRPr="005D7851" w:rsidRDefault="00655A70" w:rsidP="00807E83">
      <w:pPr>
        <w:spacing w:line="276" w:lineRule="auto"/>
        <w:ind w:firstLine="2268"/>
        <w:jc w:val="both"/>
        <w:rPr>
          <w:rFonts w:ascii="Georgia" w:hAnsi="Georgia"/>
          <w:sz w:val="24"/>
        </w:rPr>
      </w:pPr>
      <w:r w:rsidRPr="005D7851">
        <w:rPr>
          <w:rFonts w:ascii="Georgia" w:hAnsi="Georgia"/>
          <w:sz w:val="24"/>
        </w:rPr>
        <w:t>Trata-se de</w:t>
      </w:r>
      <w:r w:rsidR="004E62EC" w:rsidRPr="005D7851">
        <w:rPr>
          <w:rFonts w:ascii="Georgia" w:hAnsi="Georgia"/>
          <w:sz w:val="24"/>
        </w:rPr>
        <w:t xml:space="preserve"> pare</w:t>
      </w:r>
      <w:r w:rsidR="00C120EC">
        <w:rPr>
          <w:rFonts w:ascii="Georgia" w:hAnsi="Georgia"/>
          <w:sz w:val="24"/>
        </w:rPr>
        <w:t xml:space="preserve">cer referente ao Projeto de Lei </w:t>
      </w:r>
      <w:r w:rsidR="00807E83">
        <w:rPr>
          <w:rFonts w:ascii="Georgia" w:hAnsi="Georgia"/>
          <w:sz w:val="24"/>
        </w:rPr>
        <w:t>de nº. 0</w:t>
      </w:r>
      <w:r w:rsidR="00B62EED">
        <w:rPr>
          <w:rFonts w:ascii="Georgia" w:hAnsi="Georgia"/>
          <w:sz w:val="24"/>
        </w:rPr>
        <w:t>47</w:t>
      </w:r>
      <w:r w:rsidR="004E62EC" w:rsidRPr="005D7851">
        <w:rPr>
          <w:rFonts w:ascii="Georgia" w:hAnsi="Georgia"/>
          <w:sz w:val="24"/>
        </w:rPr>
        <w:t>/2017, de autoria do</w:t>
      </w:r>
      <w:r w:rsidR="00807E83">
        <w:rPr>
          <w:rFonts w:ascii="Georgia" w:hAnsi="Georgia"/>
          <w:sz w:val="24"/>
        </w:rPr>
        <w:t xml:space="preserve"> </w:t>
      </w:r>
      <w:r w:rsidR="00472D88">
        <w:rPr>
          <w:rFonts w:ascii="Georgia" w:hAnsi="Georgia"/>
          <w:sz w:val="24"/>
        </w:rPr>
        <w:t xml:space="preserve">Poder Executivo Municipal Autoriza o Poder Executivo </w:t>
      </w:r>
      <w:r w:rsidR="00B72C38">
        <w:rPr>
          <w:rFonts w:ascii="Georgia" w:hAnsi="Georgia"/>
          <w:sz w:val="24"/>
        </w:rPr>
        <w:t>a firmar acordo de colaboração com Moto Clube de Sorriso</w:t>
      </w:r>
      <w:r w:rsidR="00472D88">
        <w:rPr>
          <w:rFonts w:ascii="Georgia" w:hAnsi="Georgia"/>
          <w:sz w:val="24"/>
        </w:rPr>
        <w:t>,</w:t>
      </w:r>
      <w:r w:rsidR="00807E83" w:rsidRPr="00807E83">
        <w:rPr>
          <w:bCs/>
          <w:iCs/>
          <w:sz w:val="24"/>
          <w:szCs w:val="24"/>
        </w:rPr>
        <w:t xml:space="preserve"> e dá outras providências.</w:t>
      </w:r>
    </w:p>
    <w:p w:rsidR="00596FE5" w:rsidRPr="005D7851" w:rsidRDefault="00596FE5" w:rsidP="004B4517">
      <w:pPr>
        <w:pStyle w:val="Corpodetexto"/>
        <w:tabs>
          <w:tab w:val="left" w:pos="1418"/>
        </w:tabs>
        <w:spacing w:line="276" w:lineRule="auto"/>
        <w:rPr>
          <w:rFonts w:ascii="Georgia" w:hAnsi="Georgia"/>
          <w:sz w:val="24"/>
        </w:rPr>
      </w:pPr>
    </w:p>
    <w:p w:rsidR="0008794E" w:rsidRPr="005D7851" w:rsidRDefault="0008794E" w:rsidP="004B4517">
      <w:pPr>
        <w:pStyle w:val="Corpodetexto"/>
        <w:tabs>
          <w:tab w:val="left" w:pos="1418"/>
        </w:tabs>
        <w:spacing w:line="276" w:lineRule="auto"/>
        <w:ind w:firstLine="2268"/>
        <w:rPr>
          <w:rFonts w:ascii="Georgia" w:eastAsia="Spranq eco sans" w:hAnsi="Georgia"/>
          <w:sz w:val="24"/>
        </w:rPr>
      </w:pPr>
      <w:r w:rsidRPr="005D7851">
        <w:rPr>
          <w:rFonts w:ascii="Georgia" w:hAnsi="Georgia"/>
          <w:bCs/>
          <w:sz w:val="24"/>
        </w:rPr>
        <w:t xml:space="preserve">No que importa </w:t>
      </w:r>
      <w:proofErr w:type="gramStart"/>
      <w:r w:rsidRPr="005D7851">
        <w:rPr>
          <w:rFonts w:ascii="Georgia" w:hAnsi="Georgia"/>
          <w:bCs/>
          <w:sz w:val="24"/>
        </w:rPr>
        <w:t>à</w:t>
      </w:r>
      <w:proofErr w:type="gramEnd"/>
      <w:r w:rsidRPr="005D7851">
        <w:rPr>
          <w:rFonts w:ascii="Georgia" w:hAnsi="Georgia"/>
          <w:bCs/>
          <w:sz w:val="24"/>
        </w:rPr>
        <w:t xml:space="preserve"> presente análise</w:t>
      </w:r>
      <w:r w:rsidRPr="005D7851">
        <w:rPr>
          <w:rFonts w:ascii="Georgia" w:hAnsi="Georgia"/>
          <w:sz w:val="24"/>
        </w:rPr>
        <w:t>, atenta-se nessa oportunidade,</w:t>
      </w:r>
      <w:r w:rsidR="00655A70" w:rsidRPr="005D7851">
        <w:rPr>
          <w:rFonts w:ascii="Georgia" w:hAnsi="Georgia"/>
          <w:sz w:val="24"/>
        </w:rPr>
        <w:t xml:space="preserve"> sobre os aspectos </w:t>
      </w:r>
      <w:r w:rsidRPr="005D7851">
        <w:rPr>
          <w:rFonts w:ascii="Georgia" w:hAnsi="Georgia"/>
          <w:sz w:val="24"/>
        </w:rPr>
        <w:t>jurídico-formais</w:t>
      </w:r>
      <w:r w:rsidR="003C448B" w:rsidRPr="005D7851">
        <w:rPr>
          <w:rFonts w:ascii="Georgia" w:hAnsi="Georgia"/>
          <w:sz w:val="24"/>
        </w:rPr>
        <w:t xml:space="preserve"> d</w:t>
      </w:r>
      <w:r w:rsidR="00FA0173" w:rsidRPr="005D7851">
        <w:rPr>
          <w:rFonts w:ascii="Georgia" w:hAnsi="Georgia"/>
          <w:sz w:val="24"/>
        </w:rPr>
        <w:t xml:space="preserve">o </w:t>
      </w:r>
      <w:r w:rsidRPr="005D7851">
        <w:rPr>
          <w:rFonts w:ascii="Georgia" w:eastAsia="Spranq eco sans" w:hAnsi="Georgia"/>
          <w:sz w:val="24"/>
        </w:rPr>
        <w:t>Pro</w:t>
      </w:r>
      <w:r w:rsidR="004645AC" w:rsidRPr="005D7851">
        <w:rPr>
          <w:rFonts w:ascii="Georgia" w:eastAsia="Spranq eco sans" w:hAnsi="Georgia"/>
          <w:sz w:val="24"/>
        </w:rPr>
        <w:t xml:space="preserve">jeto de Lei </w:t>
      </w:r>
      <w:r w:rsidR="00B62EED">
        <w:rPr>
          <w:rFonts w:ascii="Georgia" w:eastAsia="Spranq eco sans" w:hAnsi="Georgia"/>
          <w:sz w:val="24"/>
        </w:rPr>
        <w:t>que visa a disponibilização de serviços ao Moto Clube de Sorriso, através de horas máquinas, através de acordo de colaboração.</w:t>
      </w:r>
    </w:p>
    <w:p w:rsidR="0008794E" w:rsidRDefault="0008794E" w:rsidP="004B4517">
      <w:pPr>
        <w:pStyle w:val="Corpodetexto"/>
        <w:tabs>
          <w:tab w:val="left" w:pos="1418"/>
        </w:tabs>
        <w:spacing w:line="276" w:lineRule="auto"/>
        <w:ind w:firstLine="2268"/>
        <w:rPr>
          <w:rFonts w:ascii="Georgia" w:eastAsia="Spranq eco sans" w:hAnsi="Georgia"/>
          <w:sz w:val="24"/>
        </w:rPr>
      </w:pPr>
    </w:p>
    <w:p w:rsidR="00655A70" w:rsidRPr="005D7851" w:rsidRDefault="0008794E" w:rsidP="004B4517">
      <w:pPr>
        <w:spacing w:line="276" w:lineRule="auto"/>
        <w:ind w:firstLine="2268"/>
        <w:jc w:val="both"/>
        <w:rPr>
          <w:rFonts w:ascii="Georgia" w:hAnsi="Georgia"/>
          <w:bCs/>
          <w:sz w:val="24"/>
          <w:szCs w:val="24"/>
        </w:rPr>
      </w:pPr>
      <w:r w:rsidRPr="005D7851">
        <w:rPr>
          <w:rFonts w:ascii="Georgia" w:hAnsi="Georgia"/>
          <w:bCs/>
          <w:sz w:val="24"/>
          <w:szCs w:val="24"/>
        </w:rPr>
        <w:t>Neste aspecto</w:t>
      </w:r>
      <w:r w:rsidR="00C120EC">
        <w:rPr>
          <w:rFonts w:ascii="Georgia" w:hAnsi="Georgia"/>
          <w:bCs/>
          <w:sz w:val="24"/>
          <w:szCs w:val="24"/>
        </w:rPr>
        <w:t xml:space="preserve">, o Projeto de Lei </w:t>
      </w:r>
      <w:r w:rsidRPr="005D7851">
        <w:rPr>
          <w:rFonts w:ascii="Georgia" w:hAnsi="Georgia"/>
          <w:bCs/>
          <w:sz w:val="24"/>
          <w:szCs w:val="24"/>
        </w:rPr>
        <w:t>em questão veio instruído com</w:t>
      </w:r>
      <w:r w:rsidR="00807E83">
        <w:rPr>
          <w:rFonts w:ascii="Georgia" w:hAnsi="Georgia"/>
          <w:bCs/>
          <w:sz w:val="24"/>
          <w:szCs w:val="24"/>
        </w:rPr>
        <w:t xml:space="preserve"> a Justificativa (Mensagem)</w:t>
      </w:r>
      <w:r w:rsidR="00EF752D" w:rsidRPr="005D7851">
        <w:rPr>
          <w:rFonts w:ascii="Georgia" w:hAnsi="Georgia"/>
          <w:bCs/>
          <w:sz w:val="24"/>
          <w:szCs w:val="24"/>
        </w:rPr>
        <w:t>.</w:t>
      </w:r>
    </w:p>
    <w:p w:rsidR="00814D99" w:rsidRPr="005D7851" w:rsidRDefault="00814D99" w:rsidP="004B4517">
      <w:pPr>
        <w:spacing w:line="276" w:lineRule="auto"/>
        <w:ind w:firstLine="2268"/>
        <w:jc w:val="both"/>
        <w:rPr>
          <w:rFonts w:ascii="Georgia" w:hAnsi="Georgia"/>
          <w:bCs/>
          <w:sz w:val="24"/>
          <w:szCs w:val="24"/>
        </w:rPr>
      </w:pPr>
    </w:p>
    <w:p w:rsidR="00814D99" w:rsidRPr="005D7851" w:rsidRDefault="00814D99" w:rsidP="004B4517">
      <w:pPr>
        <w:spacing w:line="276" w:lineRule="auto"/>
        <w:ind w:firstLine="2268"/>
        <w:jc w:val="both"/>
        <w:rPr>
          <w:rFonts w:ascii="Georgia" w:hAnsi="Georgia"/>
          <w:sz w:val="24"/>
          <w:szCs w:val="24"/>
        </w:rPr>
      </w:pPr>
      <w:r w:rsidRPr="005D7851">
        <w:rPr>
          <w:rFonts w:ascii="Georgia" w:hAnsi="Georgia"/>
          <w:bCs/>
          <w:sz w:val="24"/>
          <w:szCs w:val="24"/>
        </w:rPr>
        <w:t>Este é o relatório.</w:t>
      </w:r>
    </w:p>
    <w:p w:rsidR="00814D99" w:rsidRPr="005D7851" w:rsidRDefault="00814D99" w:rsidP="004B4517">
      <w:pPr>
        <w:spacing w:line="276" w:lineRule="auto"/>
        <w:ind w:firstLine="2268"/>
        <w:jc w:val="both"/>
        <w:rPr>
          <w:rFonts w:ascii="Georgia" w:hAnsi="Georgia"/>
          <w:sz w:val="24"/>
          <w:szCs w:val="24"/>
        </w:rPr>
      </w:pPr>
    </w:p>
    <w:p w:rsidR="00814D99" w:rsidRPr="005D7851" w:rsidRDefault="004B4517" w:rsidP="004B4517">
      <w:pPr>
        <w:spacing w:line="276" w:lineRule="auto"/>
        <w:ind w:firstLine="2268"/>
        <w:jc w:val="both"/>
        <w:rPr>
          <w:rFonts w:ascii="Georgia" w:hAnsi="Georgia"/>
          <w:b/>
          <w:i/>
          <w:sz w:val="24"/>
          <w:szCs w:val="24"/>
          <w:u w:val="single"/>
        </w:rPr>
      </w:pPr>
      <w:r w:rsidRPr="005D7851">
        <w:rPr>
          <w:rFonts w:ascii="Georgia" w:hAnsi="Georgia"/>
          <w:b/>
          <w:i/>
          <w:sz w:val="24"/>
          <w:szCs w:val="24"/>
          <w:u w:val="single"/>
        </w:rPr>
        <w:t xml:space="preserve">II – </w:t>
      </w:r>
      <w:r w:rsidR="00814D99" w:rsidRPr="005D7851">
        <w:rPr>
          <w:rFonts w:ascii="Georgia" w:hAnsi="Georgia"/>
          <w:b/>
          <w:i/>
          <w:sz w:val="24"/>
          <w:szCs w:val="24"/>
          <w:u w:val="single"/>
        </w:rPr>
        <w:t xml:space="preserve">DO PARECER </w:t>
      </w:r>
    </w:p>
    <w:p w:rsidR="00814D99" w:rsidRPr="005D7851" w:rsidRDefault="00814D99" w:rsidP="004B4517">
      <w:pPr>
        <w:spacing w:line="276" w:lineRule="auto"/>
        <w:ind w:left="2268"/>
        <w:jc w:val="both"/>
        <w:rPr>
          <w:rFonts w:ascii="Georgia" w:hAnsi="Georgia"/>
          <w:sz w:val="24"/>
          <w:szCs w:val="24"/>
        </w:rPr>
      </w:pPr>
    </w:p>
    <w:p w:rsidR="00296A15" w:rsidRDefault="00296A15" w:rsidP="004B4517">
      <w:pPr>
        <w:spacing w:line="276" w:lineRule="auto"/>
        <w:ind w:firstLine="2268"/>
        <w:jc w:val="both"/>
        <w:rPr>
          <w:rFonts w:ascii="Georgia" w:hAnsi="Georgia"/>
          <w:sz w:val="24"/>
          <w:szCs w:val="24"/>
        </w:rPr>
      </w:pPr>
      <w:r>
        <w:rPr>
          <w:rFonts w:ascii="Georgia" w:hAnsi="Georgia"/>
          <w:sz w:val="24"/>
          <w:szCs w:val="24"/>
        </w:rPr>
        <w:t xml:space="preserve">Inicialmente cumpre-nos esclarecer que existe uma distinção entre contrato de um convênio a partir de suas principais características. A lei nº 8.666/1993 (Lei de Licitações e Contratos Públicos), que em seu art. 2º, parágrafo único, como considera contrato – sendo todo e qualquer ajuste entre órgãos ou entidades da Administração Pública e particulares, em que haja um acordo de vontade para a formação de vínculo e a estipulação de obrigações recíprocas, seja qual for </w:t>
      </w:r>
      <w:proofErr w:type="gramStart"/>
      <w:r>
        <w:rPr>
          <w:rFonts w:ascii="Georgia" w:hAnsi="Georgia"/>
          <w:sz w:val="24"/>
          <w:szCs w:val="24"/>
        </w:rPr>
        <w:t>a</w:t>
      </w:r>
      <w:proofErr w:type="gramEnd"/>
      <w:r>
        <w:rPr>
          <w:rFonts w:ascii="Georgia" w:hAnsi="Georgia"/>
          <w:sz w:val="24"/>
          <w:szCs w:val="24"/>
        </w:rPr>
        <w:t xml:space="preserve"> denominação utilizada.</w:t>
      </w:r>
    </w:p>
    <w:p w:rsidR="00296A15" w:rsidRDefault="00296A15" w:rsidP="004B4517">
      <w:pPr>
        <w:spacing w:line="276" w:lineRule="auto"/>
        <w:ind w:firstLine="2268"/>
        <w:jc w:val="both"/>
        <w:rPr>
          <w:rFonts w:ascii="Georgia" w:hAnsi="Georgia"/>
          <w:sz w:val="24"/>
          <w:szCs w:val="24"/>
        </w:rPr>
      </w:pPr>
    </w:p>
    <w:p w:rsidR="00F12607" w:rsidRDefault="00F12607" w:rsidP="004B4517">
      <w:pPr>
        <w:spacing w:line="276" w:lineRule="auto"/>
        <w:ind w:firstLine="2268"/>
        <w:jc w:val="both"/>
        <w:rPr>
          <w:rFonts w:ascii="Georgia" w:hAnsi="Georgia"/>
          <w:sz w:val="24"/>
          <w:szCs w:val="24"/>
        </w:rPr>
      </w:pPr>
      <w:r>
        <w:rPr>
          <w:rFonts w:ascii="Georgia" w:hAnsi="Georgia"/>
          <w:sz w:val="24"/>
          <w:szCs w:val="24"/>
        </w:rPr>
        <w:t>Já o convênio tem como característica marcante o fato de que todos os envolvidos estão juntos para alcançar determinado objetivo comum, não existindo entre os partícipes interesses contrapostos, como há no contrato (obrigações recíprocas).</w:t>
      </w:r>
    </w:p>
    <w:p w:rsidR="00F12607" w:rsidRDefault="00F12607" w:rsidP="004B4517">
      <w:pPr>
        <w:spacing w:line="276" w:lineRule="auto"/>
        <w:ind w:firstLine="2268"/>
        <w:jc w:val="both"/>
        <w:rPr>
          <w:rFonts w:ascii="Georgia" w:hAnsi="Georgia"/>
          <w:sz w:val="24"/>
          <w:szCs w:val="24"/>
        </w:rPr>
      </w:pPr>
    </w:p>
    <w:p w:rsidR="00814D99" w:rsidRPr="00807E83" w:rsidRDefault="00613683" w:rsidP="004B4517">
      <w:pPr>
        <w:spacing w:line="276" w:lineRule="auto"/>
        <w:ind w:firstLine="2268"/>
        <w:jc w:val="both"/>
        <w:rPr>
          <w:rFonts w:ascii="Georgia" w:hAnsi="Georgia"/>
          <w:sz w:val="24"/>
          <w:szCs w:val="24"/>
        </w:rPr>
      </w:pPr>
      <w:r>
        <w:rPr>
          <w:rFonts w:ascii="Georgia" w:hAnsi="Georgia"/>
          <w:sz w:val="24"/>
          <w:szCs w:val="24"/>
        </w:rPr>
        <w:t xml:space="preserve">Neste sentido, </w:t>
      </w:r>
      <w:r w:rsidR="00814D99" w:rsidRPr="005D7851">
        <w:rPr>
          <w:rFonts w:ascii="Georgia" w:hAnsi="Georgia"/>
          <w:sz w:val="24"/>
          <w:szCs w:val="24"/>
        </w:rPr>
        <w:t xml:space="preserve">o Município detém competência legislativa, estabelecida pela </w:t>
      </w:r>
      <w:r w:rsidR="00814D99" w:rsidRPr="00807E83">
        <w:rPr>
          <w:rFonts w:ascii="Georgia" w:hAnsi="Georgia"/>
          <w:sz w:val="24"/>
          <w:szCs w:val="24"/>
        </w:rPr>
        <w:t xml:space="preserve">Constituição Federal, </w:t>
      </w:r>
      <w:r w:rsidR="00351B1F" w:rsidRPr="00807E83">
        <w:rPr>
          <w:rFonts w:ascii="Georgia" w:hAnsi="Georgia"/>
          <w:sz w:val="24"/>
          <w:szCs w:val="24"/>
        </w:rPr>
        <w:t>mais especificamente em seu Art. 30, que lhe garante legislar sobre assunt</w:t>
      </w:r>
      <w:r w:rsidR="00807E83" w:rsidRPr="00807E83">
        <w:rPr>
          <w:rFonts w:ascii="Georgia" w:hAnsi="Georgia"/>
          <w:sz w:val="24"/>
          <w:szCs w:val="24"/>
        </w:rPr>
        <w:t>os de interesse local</w:t>
      </w:r>
      <w:r w:rsidR="00807E83" w:rsidRPr="00807E83">
        <w:rPr>
          <w:rFonts w:ascii="Georgia" w:hAnsi="Georgia" w:cs="Arial"/>
          <w:color w:val="000000"/>
          <w:sz w:val="24"/>
          <w:szCs w:val="24"/>
          <w:shd w:val="clear" w:color="auto" w:fill="FFFFFF"/>
        </w:rPr>
        <w:t xml:space="preserve">, </w:t>
      </w:r>
      <w:r>
        <w:rPr>
          <w:rFonts w:ascii="Georgia" w:hAnsi="Georgia" w:cs="Arial"/>
          <w:color w:val="000000"/>
          <w:sz w:val="24"/>
          <w:szCs w:val="24"/>
          <w:shd w:val="clear" w:color="auto" w:fill="FFFFFF"/>
        </w:rPr>
        <w:t>vejamos</w:t>
      </w:r>
      <w:r w:rsidR="00807E83" w:rsidRPr="00807E83">
        <w:rPr>
          <w:rFonts w:ascii="Georgia" w:hAnsi="Georgia" w:cs="Arial"/>
          <w:color w:val="000000"/>
          <w:sz w:val="24"/>
          <w:szCs w:val="24"/>
          <w:shd w:val="clear" w:color="auto" w:fill="FFFFFF"/>
        </w:rPr>
        <w:t>:</w:t>
      </w:r>
    </w:p>
    <w:p w:rsidR="00814D99" w:rsidRPr="00807E83" w:rsidRDefault="00814D99" w:rsidP="004B4517">
      <w:pPr>
        <w:spacing w:line="276" w:lineRule="auto"/>
        <w:ind w:left="2268"/>
        <w:jc w:val="both"/>
        <w:rPr>
          <w:rFonts w:ascii="Georgia" w:hAnsi="Georgia"/>
          <w:sz w:val="24"/>
          <w:szCs w:val="24"/>
        </w:rPr>
      </w:pP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r w:rsidRPr="005D7851">
        <w:rPr>
          <w:rFonts w:ascii="Georgia" w:hAnsi="Georgia" w:cs="Arial"/>
          <w:color w:val="000000"/>
        </w:rPr>
        <w:t xml:space="preserve">Art. 30. </w:t>
      </w:r>
      <w:r w:rsidRPr="005D7851">
        <w:rPr>
          <w:rFonts w:ascii="Georgia" w:hAnsi="Georgia" w:cs="Arial"/>
          <w:b/>
          <w:i/>
          <w:color w:val="000000"/>
          <w:u w:val="single"/>
        </w:rPr>
        <w:t>Compete aos Municípios:</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b/>
          <w:i/>
          <w:color w:val="000000"/>
          <w:u w:val="single"/>
        </w:rPr>
      </w:pPr>
      <w:bookmarkStart w:id="1" w:name="art30i"/>
      <w:bookmarkEnd w:id="1"/>
      <w:r w:rsidRPr="005D7851">
        <w:rPr>
          <w:rFonts w:ascii="Georgia" w:hAnsi="Georgia" w:cs="Arial"/>
          <w:b/>
          <w:i/>
          <w:color w:val="000000"/>
          <w:u w:val="single"/>
        </w:rPr>
        <w:t>I - legislar sobre assuntos de interesse local;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2" w:name="art30ii"/>
      <w:bookmarkEnd w:id="2"/>
      <w:r w:rsidRPr="005D7851">
        <w:rPr>
          <w:rFonts w:ascii="Georgia" w:hAnsi="Georgia" w:cs="Arial"/>
          <w:color w:val="000000"/>
        </w:rPr>
        <w:t>II - suplementar a legislação federal e a estadual no que couber;</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3" w:name="art30iii"/>
      <w:bookmarkEnd w:id="3"/>
      <w:r w:rsidRPr="005D7851">
        <w:rPr>
          <w:rFonts w:ascii="Georgia" w:hAnsi="Georgia" w:cs="Arial"/>
          <w:color w:val="000000"/>
        </w:rPr>
        <w:t>III - instituir e arrecadar os tributos de sua competência, bem como aplicar suas rendas, sem prejuízo da obrigatoriedade de prestar contas e publicar balancetes nos prazos fixados em lei;</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4" w:name="art30iv"/>
      <w:bookmarkEnd w:id="4"/>
      <w:r w:rsidRPr="005D7851">
        <w:rPr>
          <w:rFonts w:ascii="Georgia" w:hAnsi="Georgia" w:cs="Arial"/>
          <w:color w:val="000000"/>
        </w:rPr>
        <w:t>IV - criar, organizar e suprimir distritos, observada a legislação estadual;</w:t>
      </w:r>
    </w:p>
    <w:p w:rsidR="00814D99" w:rsidRPr="00613683"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5" w:name="art30v"/>
      <w:bookmarkEnd w:id="5"/>
      <w:r w:rsidRPr="005D7851">
        <w:rPr>
          <w:rFonts w:ascii="Georgia" w:hAnsi="Georgia" w:cs="Arial"/>
          <w:color w:val="000000"/>
        </w:rPr>
        <w:t xml:space="preserve">V - </w:t>
      </w:r>
      <w:r w:rsidRPr="00613683">
        <w:rPr>
          <w:rFonts w:ascii="Georgia" w:hAnsi="Georgia" w:cs="Arial"/>
          <w:color w:val="000000"/>
        </w:rPr>
        <w:t xml:space="preserve">organizar e prestar, diretamente ou </w:t>
      </w:r>
      <w:proofErr w:type="gramStart"/>
      <w:r w:rsidRPr="00613683">
        <w:rPr>
          <w:rFonts w:ascii="Georgia" w:hAnsi="Georgia" w:cs="Arial"/>
          <w:color w:val="000000"/>
        </w:rPr>
        <w:t>sob regime</w:t>
      </w:r>
      <w:proofErr w:type="gramEnd"/>
      <w:r w:rsidRPr="00613683">
        <w:rPr>
          <w:rFonts w:ascii="Georgia" w:hAnsi="Georgia" w:cs="Arial"/>
          <w:color w:val="000000"/>
        </w:rPr>
        <w:t xml:space="preserve"> de concessão ou permissão, os serviços públicos de interesse local, incluído o de transporte coletivo, que tem caráter essencial;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6" w:name="art30vi"/>
      <w:bookmarkStart w:id="7" w:name="art30vi."/>
      <w:bookmarkEnd w:id="6"/>
      <w:bookmarkEnd w:id="7"/>
      <w:r w:rsidRPr="005D7851">
        <w:rPr>
          <w:rFonts w:ascii="Georgia" w:hAnsi="Georgia" w:cs="Arial"/>
          <w:color w:val="000000"/>
        </w:rPr>
        <w:t xml:space="preserve">VI - manter, com a cooperação técnica e financeira da União e do Estado, programas de educação infantil e de ensino fundamental; </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8" w:name="art30vii"/>
      <w:bookmarkEnd w:id="8"/>
      <w:r w:rsidRPr="005D7851">
        <w:rPr>
          <w:rFonts w:ascii="Georgia" w:hAnsi="Georgia" w:cs="Arial"/>
          <w:color w:val="000000"/>
        </w:rPr>
        <w:t>VII - prestar, com a cooperação técnica e financeira da União e do Estado, serviços de atendimento à saúde da população;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9" w:name="art30viii"/>
      <w:bookmarkEnd w:id="9"/>
      <w:r w:rsidRPr="005D7851">
        <w:rPr>
          <w:rFonts w:ascii="Georgia" w:hAnsi="Georgia" w:cs="Arial"/>
          <w:color w:val="000000"/>
        </w:rPr>
        <w:t>VIII - promover, no que couber, adequado ordenamento territorial, mediante planejamento e controle do uso, do parcelamento e da ocupação do solo urbano;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10" w:name="art30ix"/>
      <w:bookmarkEnd w:id="10"/>
      <w:r w:rsidRPr="005D7851">
        <w:rPr>
          <w:rFonts w:ascii="Georgia" w:hAnsi="Georgia" w:cs="Arial"/>
          <w:color w:val="000000"/>
        </w:rPr>
        <w:t>IX - promover a proteção do patrimônio histórico-cultural local, observada a legislação e a ação fiscalizadora federal e estadual.</w:t>
      </w:r>
    </w:p>
    <w:p w:rsidR="00351B1F" w:rsidRPr="005D7851" w:rsidRDefault="00351B1F" w:rsidP="004B4517">
      <w:pPr>
        <w:spacing w:line="276" w:lineRule="auto"/>
        <w:ind w:firstLine="2268"/>
        <w:jc w:val="both"/>
        <w:rPr>
          <w:rFonts w:ascii="Georgia" w:hAnsi="Georgia"/>
          <w:sz w:val="24"/>
          <w:szCs w:val="24"/>
        </w:rPr>
      </w:pPr>
    </w:p>
    <w:p w:rsidR="00351B1F" w:rsidRDefault="00351B1F" w:rsidP="004B4517">
      <w:pPr>
        <w:spacing w:line="276" w:lineRule="auto"/>
        <w:ind w:firstLine="2268"/>
        <w:jc w:val="both"/>
        <w:rPr>
          <w:rFonts w:ascii="Georgia" w:hAnsi="Georgia" w:cs="Arial"/>
          <w:sz w:val="24"/>
          <w:szCs w:val="24"/>
          <w:shd w:val="clear" w:color="auto" w:fill="FFFFFF"/>
        </w:rPr>
      </w:pPr>
      <w:r w:rsidRPr="005D7851">
        <w:rPr>
          <w:rFonts w:ascii="Georgia" w:hAnsi="Georgia" w:cs="Arial"/>
          <w:sz w:val="24"/>
          <w:szCs w:val="24"/>
          <w:shd w:val="clear" w:color="auto" w:fill="FFFFFF"/>
        </w:rPr>
        <w:t xml:space="preserve">Não </w:t>
      </w:r>
      <w:r w:rsidR="00746C76">
        <w:rPr>
          <w:rFonts w:ascii="Georgia" w:hAnsi="Georgia" w:cs="Arial"/>
          <w:sz w:val="24"/>
          <w:szCs w:val="24"/>
          <w:shd w:val="clear" w:color="auto" w:fill="FFFFFF"/>
        </w:rPr>
        <w:t xml:space="preserve">se </w:t>
      </w:r>
      <w:r w:rsidRPr="005D7851">
        <w:rPr>
          <w:rFonts w:ascii="Georgia" w:hAnsi="Georgia" w:cs="Arial"/>
          <w:sz w:val="24"/>
          <w:szCs w:val="24"/>
          <w:shd w:val="clear" w:color="auto" w:fill="FFFFFF"/>
        </w:rPr>
        <w:t>vislumbra, no texto d</w:t>
      </w:r>
      <w:r w:rsidR="00120C61">
        <w:rPr>
          <w:rFonts w:ascii="Georgia" w:hAnsi="Georgia" w:cs="Arial"/>
          <w:sz w:val="24"/>
          <w:szCs w:val="24"/>
          <w:shd w:val="clear" w:color="auto" w:fill="FFFFFF"/>
        </w:rPr>
        <w:t>o</w:t>
      </w:r>
      <w:r w:rsidRPr="005D7851">
        <w:rPr>
          <w:rFonts w:ascii="Georgia" w:hAnsi="Georgia" w:cs="Arial"/>
          <w:sz w:val="24"/>
          <w:szCs w:val="24"/>
          <w:shd w:val="clear" w:color="auto" w:fill="FFFFFF"/>
        </w:rPr>
        <w:t xml:space="preserve"> Projeto de Lei, a existência de obstáculo constitucional que possa inibir o exercício, pelo Município, da típica atribuição institucional que lhe pertence, fundada em título jurídico </w:t>
      </w:r>
      <w:r w:rsidRPr="005D7851">
        <w:rPr>
          <w:rFonts w:ascii="Georgia" w:hAnsi="Georgia" w:cs="Arial"/>
          <w:sz w:val="24"/>
          <w:szCs w:val="24"/>
          <w:shd w:val="clear" w:color="auto" w:fill="FFFFFF"/>
        </w:rPr>
        <w:lastRenderedPageBreak/>
        <w:t xml:space="preserve">específico (CF, art. 30, I), para legislar, por autoridade própria, </w:t>
      </w:r>
      <w:r w:rsidR="009974FB">
        <w:rPr>
          <w:rFonts w:ascii="Georgia" w:hAnsi="Georgia" w:cs="Arial"/>
          <w:sz w:val="24"/>
          <w:szCs w:val="24"/>
          <w:shd w:val="clear" w:color="auto" w:fill="FFFFFF"/>
        </w:rPr>
        <w:t>sobre o repasse de recur</w:t>
      </w:r>
      <w:r w:rsidR="00120C61">
        <w:rPr>
          <w:rFonts w:ascii="Georgia" w:hAnsi="Georgia" w:cs="Arial"/>
          <w:sz w:val="24"/>
          <w:szCs w:val="24"/>
          <w:shd w:val="clear" w:color="auto" w:fill="FFFFFF"/>
        </w:rPr>
        <w:t>sos financeiros mediante convên</w:t>
      </w:r>
      <w:r w:rsidR="009974FB">
        <w:rPr>
          <w:rFonts w:ascii="Georgia" w:hAnsi="Georgia" w:cs="Arial"/>
          <w:sz w:val="24"/>
          <w:szCs w:val="24"/>
          <w:shd w:val="clear" w:color="auto" w:fill="FFFFFF"/>
        </w:rPr>
        <w:t>io</w:t>
      </w:r>
      <w:r w:rsidR="000800AF">
        <w:rPr>
          <w:rFonts w:ascii="Georgia" w:hAnsi="Georgia" w:cs="Arial"/>
          <w:sz w:val="24"/>
          <w:szCs w:val="24"/>
          <w:shd w:val="clear" w:color="auto" w:fill="FFFFFF"/>
        </w:rPr>
        <w:t>, através de prestação de serviços com a utilização de máquinas e mão-de-obra pertencente ao Município</w:t>
      </w:r>
      <w:r w:rsidR="00807E83">
        <w:rPr>
          <w:rFonts w:ascii="Georgia" w:hAnsi="Georgia" w:cs="Arial"/>
          <w:sz w:val="24"/>
          <w:szCs w:val="24"/>
          <w:shd w:val="clear" w:color="auto" w:fill="FFFFFF"/>
        </w:rPr>
        <w:t>.</w:t>
      </w:r>
    </w:p>
    <w:p w:rsidR="000800AF" w:rsidRDefault="000800AF" w:rsidP="004B4517">
      <w:pPr>
        <w:spacing w:line="276" w:lineRule="auto"/>
        <w:ind w:firstLine="2268"/>
        <w:jc w:val="both"/>
        <w:rPr>
          <w:rFonts w:ascii="Georgia" w:hAnsi="Georgia" w:cs="Arial"/>
          <w:sz w:val="24"/>
          <w:szCs w:val="24"/>
          <w:shd w:val="clear" w:color="auto" w:fill="FFFFFF"/>
        </w:rPr>
      </w:pPr>
    </w:p>
    <w:p w:rsidR="006B456F" w:rsidRPr="005D7851" w:rsidRDefault="006B456F" w:rsidP="004B4517">
      <w:pPr>
        <w:spacing w:line="276" w:lineRule="auto"/>
        <w:ind w:firstLine="2268"/>
        <w:jc w:val="both"/>
        <w:rPr>
          <w:rFonts w:ascii="Georgia" w:hAnsi="Georgia" w:cs="Arial"/>
          <w:sz w:val="24"/>
          <w:szCs w:val="24"/>
          <w:shd w:val="clear" w:color="auto" w:fill="FFFFFF"/>
        </w:rPr>
      </w:pPr>
    </w:p>
    <w:p w:rsidR="00351B1F" w:rsidRPr="00947062" w:rsidRDefault="00351B1F" w:rsidP="004B4517">
      <w:pPr>
        <w:spacing w:line="276" w:lineRule="auto"/>
        <w:ind w:firstLine="2268"/>
        <w:jc w:val="both"/>
        <w:rPr>
          <w:rFonts w:ascii="Georgia" w:hAnsi="Georgia" w:cs="Arial"/>
          <w:sz w:val="24"/>
          <w:szCs w:val="24"/>
          <w:shd w:val="clear" w:color="auto" w:fill="FFFFFF"/>
        </w:rPr>
      </w:pPr>
      <w:r w:rsidRPr="00947062">
        <w:rPr>
          <w:rFonts w:ascii="Georgia" w:hAnsi="Georgia" w:cs="Arial"/>
          <w:sz w:val="24"/>
          <w:szCs w:val="24"/>
          <w:shd w:val="clear" w:color="auto" w:fill="FFFFFF"/>
        </w:rPr>
        <w:t>Na realidade, o Município, ao assim legislar, apoia-se em competência material – que lhe reservou a própria Constituição Federal – cuja prática autoriza essa mesma pessoa política a dispor, em sede legal, sobre tema que reflete assunto de interesse eminentemente local. Cabe assinalar, neste ponto, que a autonomia municipal erige-se à condição de princípio estruturante da organização institucional do Estado brasileiro, qualificando-se como prerrogativa política, que, outorgada ao Município pela própria Constituição Federal, somente por esta pode ser validamente limitada.</w:t>
      </w:r>
      <w:proofErr w:type="gramStart"/>
      <w:r w:rsidRPr="00947062">
        <w:rPr>
          <w:rStyle w:val="Refdenotaderodap"/>
          <w:rFonts w:ascii="Georgia" w:hAnsi="Georgia" w:cs="Arial"/>
          <w:sz w:val="24"/>
          <w:szCs w:val="24"/>
          <w:shd w:val="clear" w:color="auto" w:fill="FFFFFF"/>
        </w:rPr>
        <w:footnoteReference w:id="1"/>
      </w:r>
      <w:proofErr w:type="gramEnd"/>
    </w:p>
    <w:p w:rsidR="00947062" w:rsidRPr="00947062" w:rsidRDefault="00947062" w:rsidP="004B4517">
      <w:pPr>
        <w:spacing w:line="276" w:lineRule="auto"/>
        <w:ind w:firstLine="2268"/>
        <w:jc w:val="both"/>
        <w:rPr>
          <w:rFonts w:ascii="Georgia" w:hAnsi="Georgia" w:cs="Arial"/>
          <w:color w:val="000000"/>
          <w:sz w:val="24"/>
          <w:szCs w:val="24"/>
          <w:shd w:val="clear" w:color="auto" w:fill="FFFFFF"/>
        </w:rPr>
      </w:pPr>
    </w:p>
    <w:p w:rsidR="00947062" w:rsidRPr="00947062" w:rsidRDefault="00947062" w:rsidP="00947062">
      <w:pPr>
        <w:spacing w:line="276" w:lineRule="auto"/>
        <w:ind w:firstLine="2268"/>
        <w:jc w:val="both"/>
        <w:rPr>
          <w:rFonts w:ascii="Georgia" w:hAnsi="Georgia" w:cs="Arial"/>
          <w:color w:val="000000"/>
          <w:sz w:val="24"/>
          <w:szCs w:val="24"/>
          <w:shd w:val="clear" w:color="auto" w:fill="FFFFFF"/>
        </w:rPr>
      </w:pPr>
      <w:r w:rsidRPr="00947062">
        <w:rPr>
          <w:rFonts w:ascii="Georgia" w:hAnsi="Georgia" w:cs="Arial"/>
          <w:color w:val="000000"/>
          <w:sz w:val="24"/>
          <w:szCs w:val="24"/>
          <w:shd w:val="clear" w:color="auto" w:fill="FFFFFF"/>
        </w:rPr>
        <w:t>De forma análoga, podemos referendar o presente projeto de lei através de dispositivos legais presentes na Constituição Federal, sendo eles o § 2º, do Art. 227, e o Art. 244, ambos da CF:</w:t>
      </w:r>
    </w:p>
    <w:p w:rsidR="00947062" w:rsidRPr="00947062" w:rsidRDefault="00947062" w:rsidP="00947062">
      <w:pPr>
        <w:spacing w:line="276" w:lineRule="auto"/>
        <w:ind w:firstLine="2268"/>
        <w:jc w:val="both"/>
        <w:rPr>
          <w:rFonts w:ascii="Georgia" w:hAnsi="Georgia" w:cs="Arial"/>
          <w:color w:val="000000"/>
          <w:sz w:val="24"/>
          <w:szCs w:val="24"/>
          <w:shd w:val="clear" w:color="auto" w:fill="FFFFFF"/>
        </w:rPr>
      </w:pPr>
    </w:p>
    <w:p w:rsidR="00947062" w:rsidRPr="00947062" w:rsidRDefault="00947062" w:rsidP="00947062">
      <w:pPr>
        <w:spacing w:line="276" w:lineRule="auto"/>
        <w:ind w:left="2268"/>
        <w:jc w:val="both"/>
        <w:rPr>
          <w:rFonts w:ascii="Georgia" w:hAnsi="Georgia" w:cs="Arial"/>
          <w:color w:val="000000"/>
          <w:sz w:val="24"/>
          <w:szCs w:val="24"/>
          <w:shd w:val="clear" w:color="auto" w:fill="FFFFFF"/>
        </w:rPr>
      </w:pPr>
      <w:r w:rsidRPr="00947062">
        <w:rPr>
          <w:rFonts w:ascii="Georgia" w:hAnsi="Georgia" w:cs="Arial"/>
          <w:color w:val="000000"/>
          <w:sz w:val="24"/>
          <w:szCs w:val="24"/>
          <w:shd w:val="clear" w:color="auto" w:fill="FFFFFF"/>
        </w:rPr>
        <w:t xml:space="preserve">Art. 227. </w:t>
      </w:r>
      <w:r w:rsidRPr="009974FB">
        <w:rPr>
          <w:rFonts w:ascii="Georgia" w:hAnsi="Georgia" w:cs="Arial"/>
          <w:b/>
          <w:color w:val="000000"/>
          <w:sz w:val="24"/>
          <w:szCs w:val="24"/>
          <w:shd w:val="clear" w:color="auto" w:fill="FFFFFF"/>
        </w:rPr>
        <w:t>É dever da família, da sociedade e do Estado assegurar à criança, ao adolescente e ao jovem</w:t>
      </w:r>
      <w:r w:rsidRPr="00947062">
        <w:rPr>
          <w:rFonts w:ascii="Georgia" w:hAnsi="Georgia" w:cs="Arial"/>
          <w:color w:val="000000"/>
          <w:sz w:val="24"/>
          <w:szCs w:val="24"/>
          <w:shd w:val="clear" w:color="auto" w:fill="FFFFFF"/>
        </w:rPr>
        <w:t xml:space="preserve">, com absoluta prioridade, o direito à vida, à saúde, à alimentação, </w:t>
      </w:r>
      <w:r w:rsidRPr="00227C06">
        <w:rPr>
          <w:rFonts w:ascii="Georgia" w:hAnsi="Georgia" w:cs="Arial"/>
          <w:color w:val="000000"/>
          <w:sz w:val="24"/>
          <w:szCs w:val="24"/>
          <w:shd w:val="clear" w:color="auto" w:fill="FFFFFF"/>
        </w:rPr>
        <w:t>à educação</w:t>
      </w:r>
      <w:r w:rsidRPr="00947062">
        <w:rPr>
          <w:rFonts w:ascii="Georgia" w:hAnsi="Georgia" w:cs="Arial"/>
          <w:color w:val="000000"/>
          <w:sz w:val="24"/>
          <w:szCs w:val="24"/>
          <w:shd w:val="clear" w:color="auto" w:fill="FFFFFF"/>
        </w:rPr>
        <w:t xml:space="preserve">, </w:t>
      </w:r>
      <w:r w:rsidRPr="00E93332">
        <w:rPr>
          <w:rFonts w:ascii="Georgia" w:hAnsi="Georgia" w:cs="Arial"/>
          <w:b/>
          <w:color w:val="000000"/>
          <w:sz w:val="24"/>
          <w:szCs w:val="24"/>
          <w:shd w:val="clear" w:color="auto" w:fill="FFFFFF"/>
        </w:rPr>
        <w:t>ao lazer</w:t>
      </w:r>
      <w:r w:rsidRPr="00947062">
        <w:rPr>
          <w:rFonts w:ascii="Georgia" w:hAnsi="Georgia" w:cs="Arial"/>
          <w:color w:val="000000"/>
          <w:sz w:val="24"/>
          <w:szCs w:val="24"/>
          <w:shd w:val="clear" w:color="auto" w:fill="FFFFFF"/>
        </w:rPr>
        <w:t xml:space="preserve">, à profissionalização, à cultura, à dignidade, ao respeito, à liberdade e à convivência familiar e comunitária, </w:t>
      </w:r>
      <w:r w:rsidRPr="00EE2F33">
        <w:rPr>
          <w:rFonts w:ascii="Georgia" w:hAnsi="Georgia" w:cs="Arial"/>
          <w:b/>
          <w:color w:val="000000"/>
          <w:sz w:val="24"/>
          <w:szCs w:val="24"/>
          <w:shd w:val="clear" w:color="auto" w:fill="FFFFFF"/>
        </w:rPr>
        <w:t>além de colocá-los a salvo de toda forma de negligência, discriminação, exploração, v</w:t>
      </w:r>
      <w:r w:rsidR="009974FB" w:rsidRPr="00EE2F33">
        <w:rPr>
          <w:rFonts w:ascii="Georgia" w:hAnsi="Georgia" w:cs="Arial"/>
          <w:b/>
          <w:color w:val="000000"/>
          <w:sz w:val="24"/>
          <w:szCs w:val="24"/>
          <w:shd w:val="clear" w:color="auto" w:fill="FFFFFF"/>
        </w:rPr>
        <w:t>iolência, crueldade e opressão</w:t>
      </w:r>
      <w:r w:rsidR="009974FB">
        <w:rPr>
          <w:rFonts w:ascii="Georgia" w:hAnsi="Georgia" w:cs="Arial"/>
          <w:color w:val="000000"/>
          <w:sz w:val="24"/>
          <w:szCs w:val="24"/>
          <w:shd w:val="clear" w:color="auto" w:fill="FFFFFF"/>
        </w:rPr>
        <w:t>.</w:t>
      </w:r>
    </w:p>
    <w:p w:rsidR="00947062" w:rsidRPr="00C120EC" w:rsidRDefault="00947062" w:rsidP="00947062">
      <w:pPr>
        <w:spacing w:line="276" w:lineRule="auto"/>
        <w:ind w:left="2268"/>
        <w:jc w:val="both"/>
        <w:rPr>
          <w:rFonts w:ascii="Georgia" w:hAnsi="Georgia" w:cs="Arial"/>
          <w:sz w:val="24"/>
          <w:szCs w:val="24"/>
          <w:shd w:val="clear" w:color="auto" w:fill="FFFFFF"/>
        </w:rPr>
      </w:pPr>
    </w:p>
    <w:p w:rsidR="00EF752D" w:rsidRDefault="009974FB"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 xml:space="preserve">Seguindo este diapasão, temos que a propositura tem como objetivo auxiliar </w:t>
      </w:r>
      <w:r w:rsidR="00EE2F33">
        <w:rPr>
          <w:rFonts w:ascii="Georgia" w:hAnsi="Georgia" w:cs="Arial"/>
          <w:sz w:val="24"/>
          <w:szCs w:val="24"/>
          <w:shd w:val="clear" w:color="auto" w:fill="FFFFFF"/>
        </w:rPr>
        <w:t xml:space="preserve">com horas de serviço </w:t>
      </w:r>
      <w:r>
        <w:rPr>
          <w:rFonts w:ascii="Georgia" w:hAnsi="Georgia" w:cs="Arial"/>
          <w:sz w:val="24"/>
          <w:szCs w:val="24"/>
          <w:shd w:val="clear" w:color="auto" w:fill="FFFFFF"/>
        </w:rPr>
        <w:t>a</w:t>
      </w:r>
      <w:r w:rsidR="00B62EED">
        <w:rPr>
          <w:rFonts w:ascii="Georgia" w:hAnsi="Georgia" w:cs="Arial"/>
          <w:sz w:val="24"/>
          <w:szCs w:val="24"/>
          <w:shd w:val="clear" w:color="auto" w:fill="FFFFFF"/>
        </w:rPr>
        <w:t>o Moto Clube de Sorriso</w:t>
      </w:r>
      <w:r>
        <w:rPr>
          <w:rFonts w:ascii="Georgia" w:hAnsi="Georgia" w:cs="Arial"/>
          <w:sz w:val="24"/>
          <w:szCs w:val="24"/>
          <w:shd w:val="clear" w:color="auto" w:fill="FFFFFF"/>
        </w:rPr>
        <w:t xml:space="preserve">, visando especificamente </w:t>
      </w:r>
      <w:proofErr w:type="gramStart"/>
      <w:r w:rsidR="00EE2F33">
        <w:rPr>
          <w:rFonts w:ascii="Georgia" w:hAnsi="Georgia" w:cs="Arial"/>
          <w:sz w:val="24"/>
          <w:szCs w:val="24"/>
          <w:shd w:val="clear" w:color="auto" w:fill="FFFFFF"/>
        </w:rPr>
        <w:t>a</w:t>
      </w:r>
      <w:proofErr w:type="gramEnd"/>
      <w:r w:rsidR="00EE2F33">
        <w:rPr>
          <w:rFonts w:ascii="Georgia" w:hAnsi="Georgia" w:cs="Arial"/>
          <w:sz w:val="24"/>
          <w:szCs w:val="24"/>
          <w:shd w:val="clear" w:color="auto" w:fill="FFFFFF"/>
        </w:rPr>
        <w:t xml:space="preserve"> manutenção da pista onde praticam a atividade esportiva, especialmente nos eventos competitivos, tais como, organizar e promover, campeonatos, torneios e competições desportivas de </w:t>
      </w:r>
      <w:r w:rsidR="00B62EED">
        <w:rPr>
          <w:rFonts w:ascii="Georgia" w:hAnsi="Georgia" w:cs="Arial"/>
          <w:sz w:val="24"/>
          <w:szCs w:val="24"/>
          <w:shd w:val="clear" w:color="auto" w:fill="FFFFFF"/>
        </w:rPr>
        <w:t>motociclismo</w:t>
      </w:r>
      <w:r w:rsidR="00EE2F33">
        <w:rPr>
          <w:rFonts w:ascii="Georgia" w:hAnsi="Georgia" w:cs="Arial"/>
          <w:sz w:val="24"/>
          <w:szCs w:val="24"/>
          <w:shd w:val="clear" w:color="auto" w:fill="FFFFFF"/>
        </w:rPr>
        <w:t>, bem como estimular a prática desportiva, e nas modalidades profissionais, amadoras ou mistas</w:t>
      </w:r>
      <w:r>
        <w:rPr>
          <w:rFonts w:ascii="Georgia" w:hAnsi="Georgia" w:cs="Arial"/>
          <w:sz w:val="24"/>
          <w:szCs w:val="24"/>
          <w:shd w:val="clear" w:color="auto" w:fill="FFFFFF"/>
        </w:rPr>
        <w:t>.</w:t>
      </w:r>
    </w:p>
    <w:p w:rsidR="009974FB" w:rsidRDefault="009974FB" w:rsidP="00787F2A">
      <w:pPr>
        <w:spacing w:line="276" w:lineRule="auto"/>
        <w:ind w:firstLine="2268"/>
        <w:jc w:val="both"/>
        <w:rPr>
          <w:rFonts w:ascii="Georgia" w:hAnsi="Georgia" w:cs="Arial"/>
          <w:sz w:val="24"/>
          <w:szCs w:val="24"/>
          <w:shd w:val="clear" w:color="auto" w:fill="FFFFFF"/>
        </w:rPr>
      </w:pPr>
    </w:p>
    <w:p w:rsidR="009974FB" w:rsidRDefault="009974FB" w:rsidP="009974FB">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 xml:space="preserve">A Lei Federal 13.019, de 31 de julho de 2014, que “Estabelece o regime jurídico das parcerias entre a administração pública e as </w:t>
      </w:r>
      <w:r>
        <w:rPr>
          <w:rFonts w:ascii="Georgia" w:hAnsi="Georgia" w:cs="Arial"/>
          <w:sz w:val="24"/>
          <w:szCs w:val="24"/>
          <w:shd w:val="clear" w:color="auto" w:fill="FFFFFF"/>
        </w:rPr>
        <w:lastRenderedPageBreak/>
        <w:t xml:space="preserve">organizações da sociedade civil, em regime de mútua cooperação, para a consecução de finalidades de interesse público e recíproco, mediante a execução de atividades ou projetos previamente estabelecidos em planos de trabalho inseridos em termos de colaboração, em termo de fomento ou em acordos de cooperação, define diretrizes para a política de fomento, de colaboração e de cooperação com organizações da sociedade </w:t>
      </w:r>
      <w:proofErr w:type="gramStart"/>
      <w:r>
        <w:rPr>
          <w:rFonts w:ascii="Georgia" w:hAnsi="Georgia" w:cs="Arial"/>
          <w:sz w:val="24"/>
          <w:szCs w:val="24"/>
          <w:shd w:val="clear" w:color="auto" w:fill="FFFFFF"/>
        </w:rPr>
        <w:t>civil</w:t>
      </w:r>
      <w:r w:rsidR="00F12607">
        <w:rPr>
          <w:rFonts w:ascii="Georgia" w:hAnsi="Georgia" w:cs="Arial"/>
          <w:sz w:val="24"/>
          <w:szCs w:val="24"/>
          <w:shd w:val="clear" w:color="auto" w:fill="FFFFFF"/>
        </w:rPr>
        <w:t>(</w:t>
      </w:r>
      <w:proofErr w:type="gramEnd"/>
      <w:r w:rsidR="00F12607">
        <w:rPr>
          <w:rFonts w:ascii="Georgia" w:hAnsi="Georgia" w:cs="Arial"/>
          <w:sz w:val="24"/>
          <w:szCs w:val="24"/>
          <w:shd w:val="clear" w:color="auto" w:fill="FFFFFF"/>
        </w:rPr>
        <w:t>...)”, que em seu art. 2º estabelece:</w:t>
      </w:r>
    </w:p>
    <w:p w:rsidR="00F12607" w:rsidRDefault="00F12607" w:rsidP="009974FB">
      <w:pPr>
        <w:spacing w:line="276" w:lineRule="auto"/>
        <w:ind w:firstLine="2268"/>
        <w:jc w:val="both"/>
        <w:rPr>
          <w:rFonts w:ascii="Georgia" w:hAnsi="Georgia" w:cs="Arial"/>
          <w:sz w:val="24"/>
          <w:szCs w:val="24"/>
          <w:shd w:val="clear" w:color="auto" w:fill="FFFFFF"/>
        </w:rPr>
      </w:pPr>
    </w:p>
    <w:p w:rsidR="00F12607" w:rsidRPr="00F12607" w:rsidRDefault="00F12607" w:rsidP="00F12607">
      <w:pPr>
        <w:spacing w:line="276" w:lineRule="auto"/>
        <w:ind w:left="2268"/>
        <w:jc w:val="both"/>
        <w:rPr>
          <w:rFonts w:ascii="Georgia" w:hAnsi="Georgia" w:cs="Arial"/>
          <w:sz w:val="24"/>
          <w:szCs w:val="24"/>
          <w:shd w:val="clear" w:color="auto" w:fill="FFFFFF"/>
        </w:rPr>
      </w:pPr>
      <w:r>
        <w:rPr>
          <w:rFonts w:ascii="Georgia" w:hAnsi="Georgia" w:cs="Arial"/>
          <w:sz w:val="24"/>
          <w:szCs w:val="24"/>
          <w:shd w:val="clear" w:color="auto" w:fill="FFFFFF"/>
        </w:rPr>
        <w:t>A</w:t>
      </w:r>
      <w:r w:rsidRPr="00F12607">
        <w:rPr>
          <w:rFonts w:ascii="Georgia" w:hAnsi="Georgia" w:cs="Arial"/>
          <w:sz w:val="24"/>
          <w:szCs w:val="24"/>
          <w:shd w:val="clear" w:color="auto" w:fill="FFFFFF"/>
        </w:rPr>
        <w:t>rt. 2º Para os fins desta Lei</w:t>
      </w:r>
      <w:proofErr w:type="gramStart"/>
      <w:r w:rsidRPr="00F12607">
        <w:rPr>
          <w:rFonts w:ascii="Georgia" w:hAnsi="Georgia" w:cs="Arial"/>
          <w:sz w:val="24"/>
          <w:szCs w:val="24"/>
          <w:shd w:val="clear" w:color="auto" w:fill="FFFFFF"/>
        </w:rPr>
        <w:t>, considera-se</w:t>
      </w:r>
      <w:proofErr w:type="gramEnd"/>
      <w:r w:rsidRPr="00F12607">
        <w:rPr>
          <w:rFonts w:ascii="Georgia" w:hAnsi="Georgia" w:cs="Arial"/>
          <w:sz w:val="24"/>
          <w:szCs w:val="24"/>
          <w:shd w:val="clear" w:color="auto" w:fill="FFFFFF"/>
        </w:rPr>
        <w:t>:</w:t>
      </w:r>
    </w:p>
    <w:p w:rsidR="00F12607" w:rsidRPr="00F12607" w:rsidRDefault="00F12607" w:rsidP="00F12607">
      <w:pPr>
        <w:spacing w:line="276" w:lineRule="auto"/>
        <w:ind w:left="2268"/>
        <w:jc w:val="both"/>
        <w:rPr>
          <w:rFonts w:ascii="Georgia" w:hAnsi="Georgia" w:cs="Arial"/>
          <w:sz w:val="24"/>
          <w:szCs w:val="24"/>
          <w:shd w:val="clear" w:color="auto" w:fill="FFFFFF"/>
        </w:rPr>
      </w:pPr>
      <w:r w:rsidRPr="00F12607">
        <w:rPr>
          <w:rFonts w:ascii="Georgia" w:hAnsi="Georgia" w:cs="Arial"/>
          <w:sz w:val="24"/>
          <w:szCs w:val="24"/>
          <w:shd w:val="clear" w:color="auto" w:fill="FFFFFF"/>
        </w:rPr>
        <w:t>I - organização da sociedade civil:</w:t>
      </w:r>
    </w:p>
    <w:p w:rsidR="00F12607" w:rsidRDefault="00F12607" w:rsidP="00F12607">
      <w:pPr>
        <w:spacing w:line="276" w:lineRule="auto"/>
        <w:ind w:left="2268"/>
        <w:jc w:val="both"/>
        <w:rPr>
          <w:rFonts w:ascii="Georgia" w:hAnsi="Georgia" w:cs="Arial"/>
          <w:sz w:val="24"/>
          <w:szCs w:val="24"/>
          <w:shd w:val="clear" w:color="auto" w:fill="FFFFFF"/>
        </w:rPr>
      </w:pPr>
      <w:r w:rsidRPr="00F12607">
        <w:rPr>
          <w:rFonts w:ascii="Georgia" w:hAnsi="Georgia" w:cs="Arial"/>
          <w:sz w:val="24"/>
          <w:szCs w:val="24"/>
          <w:shd w:val="clear" w:color="auto" w:fill="FFFFFF"/>
        </w:rPr>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w:t>
      </w:r>
      <w:proofErr w:type="gramStart"/>
      <w:r w:rsidRPr="00F12607">
        <w:rPr>
          <w:rFonts w:ascii="Georgia" w:hAnsi="Georgia" w:cs="Arial"/>
          <w:sz w:val="24"/>
          <w:szCs w:val="24"/>
          <w:shd w:val="clear" w:color="auto" w:fill="FFFFFF"/>
        </w:rPr>
        <w:t>os aplique</w:t>
      </w:r>
      <w:proofErr w:type="gramEnd"/>
      <w:r w:rsidRPr="00F12607">
        <w:rPr>
          <w:rFonts w:ascii="Georgia" w:hAnsi="Georgia" w:cs="Arial"/>
          <w:sz w:val="24"/>
          <w:szCs w:val="24"/>
          <w:shd w:val="clear" w:color="auto" w:fill="FFFFFF"/>
        </w:rPr>
        <w:t xml:space="preserve"> integralmente na consecução do respectivo objeto social, de forma imediata ou por meio da constituição de fundo patrimonial ou fundo de reserva;</w:t>
      </w:r>
    </w:p>
    <w:p w:rsidR="009974FB" w:rsidRDefault="009974FB" w:rsidP="00787F2A">
      <w:pPr>
        <w:spacing w:line="276" w:lineRule="auto"/>
        <w:ind w:firstLine="2268"/>
        <w:jc w:val="both"/>
        <w:rPr>
          <w:rFonts w:ascii="Georgia" w:hAnsi="Georgia" w:cs="Arial"/>
          <w:sz w:val="24"/>
          <w:szCs w:val="24"/>
          <w:shd w:val="clear" w:color="auto" w:fill="FFFFFF"/>
        </w:rPr>
      </w:pPr>
    </w:p>
    <w:p w:rsidR="009974FB" w:rsidRDefault="00B4714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Neste espeque, temos que os fundamentos da Lei 13.019/2014, são estabelecidos no seu art. 5º</w:t>
      </w:r>
      <w:r w:rsidR="00DB203F">
        <w:rPr>
          <w:rFonts w:ascii="Georgia" w:hAnsi="Georgia" w:cs="Arial"/>
          <w:sz w:val="24"/>
          <w:szCs w:val="24"/>
          <w:shd w:val="clear" w:color="auto" w:fill="FFFFFF"/>
        </w:rPr>
        <w:t>, e o art. 19 como a proposta deve ser encaminha, vejamos:</w:t>
      </w:r>
    </w:p>
    <w:p w:rsidR="00B4714F" w:rsidRDefault="00B4714F" w:rsidP="00787F2A">
      <w:pPr>
        <w:spacing w:line="276" w:lineRule="auto"/>
        <w:ind w:firstLine="2268"/>
        <w:jc w:val="both"/>
        <w:rPr>
          <w:rFonts w:ascii="Georgia" w:hAnsi="Georgia" w:cs="Arial"/>
          <w:sz w:val="24"/>
          <w:szCs w:val="24"/>
          <w:shd w:val="clear" w:color="auto" w:fill="FFFFFF"/>
        </w:rPr>
      </w:pPr>
    </w:p>
    <w:p w:rsid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Art. 5º O regime jurídico de que trata esta Lei tem como fundamentos a gestão pública democrática, a participação social, o fortalecimento da sociedade civil, a transparência na aplicação dos recursos públicos, os princípios da legalidade, da legitimidade, da impessoalidade, da moralidade, da publicidade, da economicidade, da eficiência e da eficácia, destinando-se a assegurar:</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 - o reconhecimento da participação social como direito do cidadão;</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II - a solidariedade, a cooperação e o respeito à diversidade para a construção de valores de cidadania e de inclusão social e produtiva;</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III - a promoção do desenvolvimento local, regional e nacional, inclusivo e sustentável;</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lastRenderedPageBreak/>
        <w:t>IV - o direito à informação, à transparência e ao controle social das ações públicas;</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 - a integração e a transversalidade dos procedimentos, mecanismos e instâncias de participação social;</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 - a valorização da diversidade cultural e da educação para a cidadania ativa;</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VII - a promoção e a defesa dos direitos humanos;</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VIII - a preservação, a conservação e a proteção dos recursos hídricos e do meio ambiente;</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IX - a valorização dos direitos dos povos indígenas e das comunidades tradicionais;</w:t>
      </w:r>
    </w:p>
    <w:p w:rsidR="009974FB"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X - a preservação e a valorização do patrimônio cultural brasileiro, em suas dimensões material e imaterial.</w:t>
      </w:r>
    </w:p>
    <w:p w:rsidR="00B4714F" w:rsidRDefault="00DB203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Art. 19.  A proposta a ser encaminhada à administração pública deverá atender aos seguintes requisitos:</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I - identificação do subscritor da proposta;</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II - indicação do interesse público envolvido;</w:t>
      </w:r>
    </w:p>
    <w:p w:rsidR="00B4714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III - diagnóstico da realidade que se quer modificar, aprimorar ou desenvolver e, quando possível, indicação da viabilidade, dos custos, dos benefícios e dos prazos de execução da ação pretendida.</w:t>
      </w:r>
    </w:p>
    <w:p w:rsidR="00B4714F" w:rsidRDefault="00B4714F" w:rsidP="00787F2A">
      <w:pPr>
        <w:spacing w:line="276" w:lineRule="auto"/>
        <w:ind w:firstLine="2268"/>
        <w:jc w:val="both"/>
        <w:rPr>
          <w:rFonts w:ascii="Georgia" w:hAnsi="Georgia" w:cs="Arial"/>
          <w:sz w:val="24"/>
          <w:szCs w:val="24"/>
          <w:shd w:val="clear" w:color="auto" w:fill="FFFFFF"/>
        </w:rPr>
      </w:pPr>
    </w:p>
    <w:p w:rsidR="009974FB" w:rsidRDefault="00DB203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Desta forma, temos que há o interesse público</w:t>
      </w:r>
      <w:r w:rsidR="00041CCD">
        <w:rPr>
          <w:rFonts w:ascii="Georgia" w:hAnsi="Georgia" w:cs="Arial"/>
          <w:sz w:val="24"/>
          <w:szCs w:val="24"/>
          <w:shd w:val="clear" w:color="auto" w:fill="FFFFFF"/>
        </w:rPr>
        <w:t xml:space="preserve">, uma vez que estimula a prática desportiva, vindo ao encontro de objetivos </w:t>
      </w:r>
      <w:r w:rsidR="00766950">
        <w:rPr>
          <w:rFonts w:ascii="Georgia" w:hAnsi="Georgia" w:cs="Arial"/>
          <w:sz w:val="24"/>
          <w:szCs w:val="24"/>
          <w:shd w:val="clear" w:color="auto" w:fill="FFFFFF"/>
        </w:rPr>
        <w:t>da consecução de uma sociedade mais justa, utilizando a prática desportiva para afastar os jovens das práticas antijurídicas</w:t>
      </w:r>
      <w:r>
        <w:rPr>
          <w:rFonts w:ascii="Georgia" w:hAnsi="Georgia" w:cs="Arial"/>
          <w:sz w:val="24"/>
          <w:szCs w:val="24"/>
          <w:shd w:val="clear" w:color="auto" w:fill="FFFFFF"/>
        </w:rPr>
        <w:t>:</w:t>
      </w:r>
    </w:p>
    <w:p w:rsidR="00DB203F" w:rsidRDefault="00DB203F" w:rsidP="00787F2A">
      <w:pPr>
        <w:spacing w:line="276" w:lineRule="auto"/>
        <w:ind w:firstLine="2268"/>
        <w:jc w:val="both"/>
        <w:rPr>
          <w:rFonts w:ascii="Georgia" w:hAnsi="Georgia" w:cs="Arial"/>
          <w:sz w:val="24"/>
          <w:szCs w:val="24"/>
          <w:shd w:val="clear" w:color="auto" w:fill="FFFFFF"/>
        </w:rPr>
      </w:pPr>
    </w:p>
    <w:p w:rsidR="00766950" w:rsidRDefault="00766950" w:rsidP="00766950">
      <w:pPr>
        <w:spacing w:line="276" w:lineRule="auto"/>
        <w:ind w:left="2268"/>
        <w:jc w:val="both"/>
        <w:rPr>
          <w:rFonts w:ascii="Georgia" w:hAnsi="Georgia" w:cs="Arial"/>
          <w:sz w:val="24"/>
          <w:szCs w:val="24"/>
          <w:shd w:val="clear" w:color="auto" w:fill="FFFFFF"/>
        </w:rPr>
      </w:pPr>
      <w:r>
        <w:rPr>
          <w:rFonts w:ascii="Georgia" w:hAnsi="Georgia" w:cs="Arial"/>
          <w:sz w:val="24"/>
          <w:szCs w:val="24"/>
          <w:shd w:val="clear" w:color="auto" w:fill="FFFFFF"/>
        </w:rPr>
        <w:t>Neste aspecto, a Lei 9.615, de 24 de março de 1998, estabelece como princípios:</w:t>
      </w:r>
    </w:p>
    <w:p w:rsidR="00766950" w:rsidRDefault="00766950" w:rsidP="00766950">
      <w:pPr>
        <w:spacing w:line="276" w:lineRule="auto"/>
        <w:ind w:left="2268"/>
        <w:jc w:val="both"/>
        <w:rPr>
          <w:rFonts w:ascii="Georgia" w:hAnsi="Georgia" w:cs="Arial"/>
          <w:sz w:val="24"/>
          <w:szCs w:val="24"/>
          <w:shd w:val="clear" w:color="auto" w:fill="FFFFFF"/>
        </w:rPr>
      </w:pP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Art. 2º O desporto, como direito individual, tem como base os princípios:</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I - da soberania, caracterizado pela supremacia nacional na organização da prática desportiva;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II - da autonomia, definido pela faculdade e liberdade de pessoas físicas e jurídicas organizarem-se para a prática desportiva;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lastRenderedPageBreak/>
        <w:t xml:space="preserve">III - da democratização, garantido em condições de acesso às atividades desportivas sem quaisquer distinções ou formas de discriminação;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IV - da liberdade, expresso pela livre prática do desporto, de acordo com a capacidade e interesse de cada um, associando-se ou não a entidade do setor;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V - do direito social, caracterizado pelo dever do Estado em fomentar as práticas desportivas formais e não formais;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VI - da diferenciação, consubstanciado no tratamento específico dado ao desporto profissional e não profissional;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VII - da identidade nacional, refletido na proteção e incentivo às manifestações desportivas de criação nacional;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VIII - da educação, voltado para o desenvolvimento integral do homem como ser autônomo e participante, e fomentado por meio da prioridade dos recursos públicos ao desporto educacional;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IX - da qualidade, assegurado pela valorização dos resultados desportivos, educativos e dos relacionados à cidadania e ao desenvolvimento físico e moral;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X - da descentralização, consubstanciado na organização e funcionamento harmônicos de sistemas desportivos diferenciados e autônomos para os níveis federal, estadual, distrital e municipal;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XI - da segurança, propiciado ao praticante de qualquer modalidade desportiva, quanto a sua integridade física, mental ou sensorial; </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XII - da eficiência, obtido por meio do estímulo à competência desportiva e administrativa.</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Parágrafo único.  A exploração e a gestão do desporto profissional constituem exercício de atividade econômica sujeitando-se, especificamente, à observância dos princípios:</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I - da transparência financeira e administrativa;</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II - da moralidade na gestão desportiva;</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III - da responsabilidade social de seus dirigentes;</w:t>
      </w:r>
    </w:p>
    <w:p w:rsidR="00766950" w:rsidRP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t xml:space="preserve">IV - do tratamento diferenciado em relação ao desporto não profissional; </w:t>
      </w:r>
      <w:proofErr w:type="gramStart"/>
      <w:r w:rsidRPr="00766950">
        <w:rPr>
          <w:rFonts w:ascii="Georgia" w:hAnsi="Georgia" w:cs="Arial"/>
          <w:sz w:val="24"/>
          <w:szCs w:val="24"/>
          <w:shd w:val="clear" w:color="auto" w:fill="FFFFFF"/>
        </w:rPr>
        <w:t>e</w:t>
      </w:r>
      <w:proofErr w:type="gramEnd"/>
    </w:p>
    <w:p w:rsidR="00766950" w:rsidRDefault="00766950" w:rsidP="00766950">
      <w:pPr>
        <w:spacing w:line="276" w:lineRule="auto"/>
        <w:ind w:left="2268"/>
        <w:jc w:val="both"/>
        <w:rPr>
          <w:rFonts w:ascii="Georgia" w:hAnsi="Georgia" w:cs="Arial"/>
          <w:sz w:val="24"/>
          <w:szCs w:val="24"/>
          <w:shd w:val="clear" w:color="auto" w:fill="FFFFFF"/>
        </w:rPr>
      </w:pPr>
      <w:r w:rsidRPr="00766950">
        <w:rPr>
          <w:rFonts w:ascii="Georgia" w:hAnsi="Georgia" w:cs="Arial"/>
          <w:sz w:val="24"/>
          <w:szCs w:val="24"/>
          <w:shd w:val="clear" w:color="auto" w:fill="FFFFFF"/>
        </w:rPr>
        <w:lastRenderedPageBreak/>
        <w:t>V - da participação na organização desportiva do País.</w:t>
      </w:r>
    </w:p>
    <w:p w:rsidR="00766950" w:rsidRDefault="00766950" w:rsidP="00787F2A">
      <w:pPr>
        <w:spacing w:line="276" w:lineRule="auto"/>
        <w:ind w:firstLine="2268"/>
        <w:jc w:val="both"/>
        <w:rPr>
          <w:rFonts w:ascii="Georgia" w:hAnsi="Georgia" w:cs="Arial"/>
          <w:sz w:val="24"/>
          <w:szCs w:val="24"/>
          <w:shd w:val="clear" w:color="auto" w:fill="FFFFFF"/>
        </w:rPr>
      </w:pPr>
    </w:p>
    <w:p w:rsidR="00F4060C" w:rsidRDefault="00F4060C"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 xml:space="preserve">Outro Aspecto importante a salientar é a existência de previsão orçamentária </w:t>
      </w:r>
      <w:r w:rsidR="0055475E">
        <w:rPr>
          <w:rFonts w:ascii="Georgia" w:hAnsi="Georgia" w:cs="Arial"/>
          <w:sz w:val="24"/>
          <w:szCs w:val="24"/>
          <w:shd w:val="clear" w:color="auto" w:fill="FFFFFF"/>
        </w:rPr>
        <w:t>dentro da secretaria de obras e serviços públicos.</w:t>
      </w:r>
    </w:p>
    <w:p w:rsidR="00F4060C" w:rsidRDefault="00F4060C" w:rsidP="00787F2A">
      <w:pPr>
        <w:spacing w:line="276" w:lineRule="auto"/>
        <w:ind w:firstLine="2268"/>
        <w:jc w:val="both"/>
        <w:rPr>
          <w:rFonts w:ascii="Georgia" w:hAnsi="Georgia" w:cs="Arial"/>
          <w:sz w:val="24"/>
          <w:szCs w:val="24"/>
          <w:shd w:val="clear" w:color="auto" w:fill="FFFFFF"/>
        </w:rPr>
      </w:pPr>
    </w:p>
    <w:p w:rsidR="00C120EC" w:rsidRPr="00C120EC" w:rsidRDefault="00C120EC" w:rsidP="00787F2A">
      <w:pPr>
        <w:spacing w:line="276" w:lineRule="auto"/>
        <w:ind w:firstLine="2268"/>
        <w:jc w:val="both"/>
        <w:rPr>
          <w:rFonts w:ascii="Georgia" w:hAnsi="Georgia" w:cs="Arial"/>
          <w:sz w:val="24"/>
          <w:szCs w:val="24"/>
          <w:shd w:val="clear" w:color="auto" w:fill="FFFFFF"/>
        </w:rPr>
      </w:pPr>
      <w:r w:rsidRPr="00C120EC">
        <w:rPr>
          <w:rFonts w:ascii="Georgia" w:hAnsi="Georgia" w:cs="Arial"/>
          <w:sz w:val="24"/>
          <w:szCs w:val="24"/>
          <w:shd w:val="clear" w:color="auto" w:fill="FFFFFF"/>
        </w:rPr>
        <w:t xml:space="preserve">Deste modo, percebemos que o Projeto de Lei em comento está em consonância com a tendência de resguardar, garantir e proteger os direitos </w:t>
      </w:r>
      <w:r w:rsidR="00DB203F">
        <w:rPr>
          <w:rFonts w:ascii="Georgia" w:hAnsi="Georgia" w:cs="Arial"/>
          <w:sz w:val="24"/>
          <w:szCs w:val="24"/>
          <w:shd w:val="clear" w:color="auto" w:fill="FFFFFF"/>
        </w:rPr>
        <w:t xml:space="preserve">que </w:t>
      </w:r>
      <w:r w:rsidR="0055475E">
        <w:rPr>
          <w:rFonts w:ascii="Georgia" w:hAnsi="Georgia" w:cs="Arial"/>
          <w:sz w:val="24"/>
          <w:szCs w:val="24"/>
          <w:shd w:val="clear" w:color="auto" w:fill="FFFFFF"/>
        </w:rPr>
        <w:t>os jovens têm em praticar atividades desportivas</w:t>
      </w:r>
      <w:r w:rsidRPr="00C120EC">
        <w:rPr>
          <w:rFonts w:ascii="Georgia" w:hAnsi="Georgia" w:cs="Arial"/>
          <w:sz w:val="24"/>
          <w:szCs w:val="24"/>
          <w:shd w:val="clear" w:color="auto" w:fill="FFFFFF"/>
        </w:rPr>
        <w:t>.</w:t>
      </w:r>
    </w:p>
    <w:p w:rsidR="00C120EC" w:rsidRPr="00C120EC" w:rsidRDefault="00C120EC" w:rsidP="00787F2A">
      <w:pPr>
        <w:spacing w:line="276" w:lineRule="auto"/>
        <w:ind w:firstLine="2268"/>
        <w:jc w:val="both"/>
        <w:rPr>
          <w:rFonts w:ascii="Georgia" w:hAnsi="Georgia" w:cs="Arial"/>
          <w:sz w:val="24"/>
          <w:szCs w:val="24"/>
          <w:shd w:val="clear" w:color="auto" w:fill="FFFFFF"/>
        </w:rPr>
      </w:pPr>
    </w:p>
    <w:p w:rsidR="004B4517" w:rsidRPr="00C120EC" w:rsidRDefault="00AE44C2" w:rsidP="004B4517">
      <w:pPr>
        <w:spacing w:line="276" w:lineRule="auto"/>
        <w:ind w:firstLine="2268"/>
        <w:jc w:val="both"/>
        <w:rPr>
          <w:rFonts w:ascii="Georgia" w:hAnsi="Georgia"/>
          <w:sz w:val="24"/>
          <w:szCs w:val="24"/>
        </w:rPr>
      </w:pPr>
      <w:r w:rsidRPr="00C120EC">
        <w:rPr>
          <w:rFonts w:ascii="Georgia" w:hAnsi="Georgia"/>
          <w:sz w:val="24"/>
          <w:szCs w:val="24"/>
        </w:rPr>
        <w:t>Portanto, considerando</w:t>
      </w:r>
      <w:r w:rsidR="004B4517" w:rsidRPr="00C120EC">
        <w:rPr>
          <w:rFonts w:ascii="Georgia" w:hAnsi="Georgia"/>
          <w:sz w:val="24"/>
          <w:szCs w:val="24"/>
        </w:rPr>
        <w:t xml:space="preserve"> a legitimidade e competência do </w:t>
      </w:r>
      <w:r w:rsidR="00807E83" w:rsidRPr="00C120EC">
        <w:rPr>
          <w:rFonts w:ascii="Georgia" w:hAnsi="Georgia"/>
          <w:sz w:val="24"/>
          <w:szCs w:val="24"/>
        </w:rPr>
        <w:t>Município</w:t>
      </w:r>
      <w:r w:rsidR="004B4517" w:rsidRPr="00C120EC">
        <w:rPr>
          <w:rFonts w:ascii="Georgia" w:hAnsi="Georgia"/>
          <w:sz w:val="24"/>
          <w:szCs w:val="24"/>
        </w:rPr>
        <w:t xml:space="preserve"> em legislar a respeito de matérias de interesse local</w:t>
      </w:r>
      <w:r w:rsidR="00807E83" w:rsidRPr="00C120EC">
        <w:rPr>
          <w:rFonts w:ascii="Georgia" w:hAnsi="Georgia"/>
          <w:sz w:val="24"/>
          <w:szCs w:val="24"/>
        </w:rPr>
        <w:t>, bem como no tocante a</w:t>
      </w:r>
      <w:r w:rsidR="002158D2">
        <w:rPr>
          <w:rFonts w:ascii="Georgia" w:hAnsi="Georgia"/>
          <w:sz w:val="24"/>
          <w:szCs w:val="24"/>
        </w:rPr>
        <w:t xml:space="preserve"> </w:t>
      </w:r>
      <w:r w:rsidR="00DB203F">
        <w:rPr>
          <w:rFonts w:ascii="Georgia" w:hAnsi="Georgia"/>
          <w:sz w:val="24"/>
          <w:szCs w:val="24"/>
        </w:rPr>
        <w:t xml:space="preserve">celebração de </w:t>
      </w:r>
      <w:r w:rsidR="00CE7BFC">
        <w:rPr>
          <w:rFonts w:ascii="Georgia" w:hAnsi="Georgia"/>
          <w:sz w:val="24"/>
          <w:szCs w:val="24"/>
        </w:rPr>
        <w:t>acordo de colaboração</w:t>
      </w:r>
      <w:r w:rsidR="004B4517" w:rsidRPr="00C120EC">
        <w:rPr>
          <w:rFonts w:ascii="Georgia" w:hAnsi="Georgia"/>
          <w:sz w:val="24"/>
          <w:szCs w:val="24"/>
        </w:rPr>
        <w:t>, denotamos qu</w:t>
      </w:r>
      <w:r w:rsidRPr="00C120EC">
        <w:rPr>
          <w:rFonts w:ascii="Georgia" w:hAnsi="Georgia"/>
          <w:sz w:val="24"/>
          <w:szCs w:val="24"/>
        </w:rPr>
        <w:t xml:space="preserve">e o Projeto de Lei </w:t>
      </w:r>
      <w:r w:rsidR="004B4517" w:rsidRPr="00C120EC">
        <w:rPr>
          <w:rFonts w:ascii="Georgia" w:hAnsi="Georgia"/>
          <w:sz w:val="24"/>
          <w:szCs w:val="24"/>
        </w:rPr>
        <w:t>em questão encontra-se em conformidade.</w:t>
      </w:r>
    </w:p>
    <w:p w:rsidR="004B4517" w:rsidRPr="005D7851" w:rsidRDefault="004B4517" w:rsidP="004B4517">
      <w:pPr>
        <w:pStyle w:val="Corpodetexto"/>
        <w:tabs>
          <w:tab w:val="left" w:pos="1418"/>
        </w:tabs>
        <w:spacing w:line="276" w:lineRule="auto"/>
        <w:ind w:firstLine="2268"/>
        <w:rPr>
          <w:rFonts w:ascii="Georgia" w:hAnsi="Georgia"/>
          <w:bCs/>
          <w:sz w:val="24"/>
        </w:rPr>
      </w:pPr>
    </w:p>
    <w:p w:rsidR="00502485" w:rsidRPr="005D7851" w:rsidRDefault="00362065" w:rsidP="004B4517">
      <w:pPr>
        <w:pStyle w:val="Corpodetexto"/>
        <w:tabs>
          <w:tab w:val="left" w:pos="1418"/>
        </w:tabs>
        <w:spacing w:line="276" w:lineRule="auto"/>
        <w:ind w:firstLine="2268"/>
        <w:rPr>
          <w:rFonts w:ascii="Georgia" w:hAnsi="Georgia"/>
          <w:bCs/>
          <w:sz w:val="24"/>
        </w:rPr>
      </w:pPr>
      <w:r w:rsidRPr="005D7851">
        <w:rPr>
          <w:rFonts w:ascii="Georgia" w:hAnsi="Georgia"/>
          <w:bCs/>
          <w:sz w:val="24"/>
        </w:rPr>
        <w:t>Com estas considerações, sem maiores delongas,</w:t>
      </w:r>
      <w:r w:rsidR="00502485" w:rsidRPr="005D7851">
        <w:rPr>
          <w:rFonts w:ascii="Georgia" w:hAnsi="Georgia"/>
          <w:bCs/>
          <w:sz w:val="24"/>
        </w:rPr>
        <w:t xml:space="preserve"> podemos verificar, através de minuciosa anális</w:t>
      </w:r>
      <w:r w:rsidR="00C65AEE" w:rsidRPr="005D7851">
        <w:rPr>
          <w:rFonts w:ascii="Georgia" w:hAnsi="Georgia"/>
          <w:bCs/>
          <w:sz w:val="24"/>
        </w:rPr>
        <w:t xml:space="preserve">e </w:t>
      </w:r>
      <w:r w:rsidR="008B6173" w:rsidRPr="005D7851">
        <w:rPr>
          <w:rFonts w:ascii="Georgia" w:hAnsi="Georgia"/>
          <w:bCs/>
          <w:sz w:val="24"/>
        </w:rPr>
        <w:t>ao referido Projeto de Lei</w:t>
      </w:r>
      <w:r w:rsidR="00502485" w:rsidRPr="005D7851">
        <w:rPr>
          <w:rFonts w:ascii="Georgia" w:hAnsi="Georgia"/>
          <w:bCs/>
          <w:sz w:val="24"/>
        </w:rPr>
        <w:t xml:space="preserve">, em apreço, que </w:t>
      </w:r>
      <w:r w:rsidR="008B6173" w:rsidRPr="005D7851">
        <w:rPr>
          <w:rFonts w:ascii="Georgia" w:hAnsi="Georgia"/>
          <w:bCs/>
          <w:sz w:val="24"/>
        </w:rPr>
        <w:t>este cumpre com todos</w:t>
      </w:r>
      <w:r w:rsidR="00AE44C2" w:rsidRPr="005D7851">
        <w:rPr>
          <w:rFonts w:ascii="Georgia" w:hAnsi="Georgia"/>
          <w:bCs/>
          <w:sz w:val="24"/>
        </w:rPr>
        <w:t xml:space="preserve"> os requisitos legais e formais, desde que atendidas as orientações e adequações alhures esplanadas.</w:t>
      </w:r>
    </w:p>
    <w:p w:rsidR="004B4517" w:rsidRPr="005D7851" w:rsidRDefault="004B4517" w:rsidP="004B4517">
      <w:pPr>
        <w:pStyle w:val="Corpodetexto"/>
        <w:tabs>
          <w:tab w:val="left" w:pos="1418"/>
        </w:tabs>
        <w:spacing w:line="276" w:lineRule="auto"/>
        <w:ind w:firstLine="2268"/>
        <w:rPr>
          <w:rFonts w:ascii="Georgia" w:hAnsi="Georgia"/>
          <w:bCs/>
          <w:sz w:val="24"/>
        </w:rPr>
      </w:pPr>
    </w:p>
    <w:p w:rsidR="004B4517" w:rsidRPr="005D7851" w:rsidRDefault="004B4517" w:rsidP="004B4517">
      <w:pPr>
        <w:pStyle w:val="Corpodetexto"/>
        <w:tabs>
          <w:tab w:val="left" w:pos="1418"/>
        </w:tabs>
        <w:spacing w:line="276" w:lineRule="auto"/>
        <w:ind w:firstLine="2268"/>
        <w:rPr>
          <w:rFonts w:ascii="Georgia" w:hAnsi="Georgia"/>
          <w:b/>
          <w:bCs/>
          <w:i/>
          <w:sz w:val="24"/>
          <w:u w:val="single"/>
        </w:rPr>
      </w:pPr>
      <w:r w:rsidRPr="005D7851">
        <w:rPr>
          <w:rFonts w:ascii="Georgia" w:hAnsi="Georgia"/>
          <w:b/>
          <w:bCs/>
          <w:i/>
          <w:sz w:val="24"/>
          <w:u w:val="single"/>
        </w:rPr>
        <w:t>III – DO VOTO</w:t>
      </w:r>
    </w:p>
    <w:p w:rsidR="004B4517" w:rsidRPr="005D7851" w:rsidRDefault="004B4517" w:rsidP="004B4517">
      <w:pPr>
        <w:pStyle w:val="Corpodetexto"/>
        <w:tabs>
          <w:tab w:val="left" w:pos="1418"/>
        </w:tabs>
        <w:spacing w:line="276" w:lineRule="auto"/>
        <w:ind w:firstLine="2268"/>
        <w:rPr>
          <w:rFonts w:ascii="Georgia" w:hAnsi="Georgia"/>
          <w:bCs/>
          <w:sz w:val="24"/>
        </w:rPr>
      </w:pPr>
    </w:p>
    <w:p w:rsidR="00975A0C" w:rsidRPr="005D7851" w:rsidRDefault="00DC1254" w:rsidP="004B4517">
      <w:pPr>
        <w:pStyle w:val="Corpodetexto"/>
        <w:tabs>
          <w:tab w:val="left" w:pos="1418"/>
        </w:tabs>
        <w:spacing w:line="276" w:lineRule="auto"/>
        <w:ind w:firstLine="2268"/>
        <w:rPr>
          <w:rFonts w:ascii="Georgia" w:hAnsi="Georgia"/>
          <w:sz w:val="24"/>
        </w:rPr>
      </w:pPr>
      <w:r w:rsidRPr="005D7851">
        <w:rPr>
          <w:rFonts w:ascii="Georgia" w:hAnsi="Georgia"/>
          <w:bCs/>
          <w:sz w:val="24"/>
        </w:rPr>
        <w:t>Neste</w:t>
      </w:r>
      <w:r w:rsidR="0027399E" w:rsidRPr="005D7851">
        <w:rPr>
          <w:rFonts w:ascii="Georgia" w:hAnsi="Georgia"/>
          <w:bCs/>
          <w:sz w:val="24"/>
        </w:rPr>
        <w:t>s te</w:t>
      </w:r>
      <w:r w:rsidR="008B6173" w:rsidRPr="005D7851">
        <w:rPr>
          <w:rFonts w:ascii="Georgia" w:hAnsi="Georgia"/>
          <w:bCs/>
          <w:sz w:val="24"/>
        </w:rPr>
        <w:t>rmos, em atendimento aos dispositivos regimentais,</w:t>
      </w:r>
      <w:r w:rsidR="0027399E" w:rsidRPr="005D7851">
        <w:rPr>
          <w:rFonts w:ascii="Georgia" w:hAnsi="Georgia"/>
          <w:bCs/>
          <w:sz w:val="24"/>
        </w:rPr>
        <w:t xml:space="preserve"> esta Assessoria</w:t>
      </w:r>
      <w:r w:rsidR="008B6173" w:rsidRPr="005D7851">
        <w:rPr>
          <w:rFonts w:ascii="Georgia" w:hAnsi="Georgia"/>
          <w:bCs/>
          <w:sz w:val="24"/>
        </w:rPr>
        <w:t xml:space="preserve"> Jurídica</w:t>
      </w:r>
      <w:r w:rsidR="0027399E" w:rsidRPr="005D7851">
        <w:rPr>
          <w:rFonts w:ascii="Georgia" w:hAnsi="Georgia"/>
          <w:bCs/>
          <w:sz w:val="24"/>
        </w:rPr>
        <w:t xml:space="preserve"> </w:t>
      </w:r>
      <w:r w:rsidR="00362065" w:rsidRPr="005D7851">
        <w:rPr>
          <w:rFonts w:ascii="Georgia" w:hAnsi="Georgia"/>
          <w:bCs/>
          <w:sz w:val="24"/>
        </w:rPr>
        <w:t xml:space="preserve">manifesta-se favoravelmente a </w:t>
      </w:r>
      <w:r w:rsidR="008B6173" w:rsidRPr="005D7851">
        <w:rPr>
          <w:rFonts w:ascii="Georgia" w:hAnsi="Georgia"/>
          <w:bCs/>
          <w:sz w:val="24"/>
        </w:rPr>
        <w:t>tramitação do Pro</w:t>
      </w:r>
      <w:r w:rsidR="00EF752D" w:rsidRPr="005D7851">
        <w:rPr>
          <w:rFonts w:ascii="Georgia" w:hAnsi="Georgia"/>
          <w:bCs/>
          <w:sz w:val="24"/>
        </w:rPr>
        <w:t>j</w:t>
      </w:r>
      <w:r w:rsidR="00803502">
        <w:rPr>
          <w:rFonts w:ascii="Georgia" w:hAnsi="Georgia"/>
          <w:bCs/>
          <w:sz w:val="24"/>
        </w:rPr>
        <w:t>eto de Lei nº. 047</w:t>
      </w:r>
      <w:r w:rsidR="008B6173" w:rsidRPr="005D7851">
        <w:rPr>
          <w:rFonts w:ascii="Georgia" w:hAnsi="Georgia"/>
          <w:bCs/>
          <w:sz w:val="24"/>
        </w:rPr>
        <w:t>/2017</w:t>
      </w:r>
      <w:r w:rsidR="0027399E" w:rsidRPr="005D7851">
        <w:rPr>
          <w:rFonts w:ascii="Georgia" w:hAnsi="Georgia"/>
          <w:sz w:val="24"/>
        </w:rPr>
        <w:t>, sendo que</w:t>
      </w:r>
      <w:r w:rsidR="00975A0C" w:rsidRPr="005D7851">
        <w:rPr>
          <w:rFonts w:ascii="Georgia" w:hAnsi="Georgia"/>
          <w:sz w:val="24"/>
        </w:rPr>
        <w:t xml:space="preserve"> </w:t>
      </w:r>
      <w:r w:rsidR="00362065" w:rsidRPr="005D7851">
        <w:rPr>
          <w:rFonts w:ascii="Georgia" w:hAnsi="Georgia"/>
          <w:sz w:val="24"/>
        </w:rPr>
        <w:t xml:space="preserve">este </w:t>
      </w:r>
      <w:r w:rsidR="00975A0C" w:rsidRPr="005D7851">
        <w:rPr>
          <w:rFonts w:ascii="Georgia" w:hAnsi="Georgia"/>
          <w:sz w:val="24"/>
        </w:rPr>
        <w:t>não infring</w:t>
      </w:r>
      <w:r w:rsidR="008B6173" w:rsidRPr="005D7851">
        <w:rPr>
          <w:rFonts w:ascii="Georgia" w:hAnsi="Georgia"/>
          <w:sz w:val="24"/>
        </w:rPr>
        <w:t>e</w:t>
      </w:r>
      <w:r w:rsidR="0027399E" w:rsidRPr="005D7851">
        <w:rPr>
          <w:rFonts w:ascii="Georgia" w:hAnsi="Georgia"/>
          <w:sz w:val="24"/>
        </w:rPr>
        <w:t xml:space="preserve"> </w:t>
      </w:r>
      <w:r w:rsidR="0071093F" w:rsidRPr="005D7851">
        <w:rPr>
          <w:rFonts w:ascii="Georgia" w:hAnsi="Georgia"/>
          <w:sz w:val="24"/>
        </w:rPr>
        <w:t>qualquer n</w:t>
      </w:r>
      <w:r w:rsidR="00FA6DAB" w:rsidRPr="005D7851">
        <w:rPr>
          <w:rFonts w:ascii="Georgia" w:hAnsi="Georgia"/>
          <w:sz w:val="24"/>
        </w:rPr>
        <w:t>orma constitucional</w:t>
      </w:r>
      <w:r w:rsidR="00362065" w:rsidRPr="005D7851">
        <w:rPr>
          <w:rFonts w:ascii="Georgia" w:hAnsi="Georgia"/>
          <w:sz w:val="24"/>
        </w:rPr>
        <w:t xml:space="preserve"> ou</w:t>
      </w:r>
      <w:r w:rsidR="0071093F" w:rsidRPr="005D7851">
        <w:rPr>
          <w:rFonts w:ascii="Georgia" w:hAnsi="Georgia"/>
          <w:sz w:val="24"/>
        </w:rPr>
        <w:t xml:space="preserve"> infraconstitucional,</w:t>
      </w:r>
      <w:r w:rsidR="00FA6DAB" w:rsidRPr="005D7851">
        <w:rPr>
          <w:rFonts w:ascii="Georgia" w:hAnsi="Georgia"/>
          <w:sz w:val="24"/>
        </w:rPr>
        <w:t xml:space="preserve"> </w:t>
      </w:r>
      <w:r w:rsidR="0027399E" w:rsidRPr="005D7851">
        <w:rPr>
          <w:rFonts w:ascii="Georgia" w:hAnsi="Georgia"/>
          <w:sz w:val="24"/>
        </w:rPr>
        <w:t>sendo este</w:t>
      </w:r>
      <w:r w:rsidR="00975A0C" w:rsidRPr="005D7851">
        <w:rPr>
          <w:rFonts w:ascii="Georgia" w:hAnsi="Georgia"/>
          <w:sz w:val="24"/>
        </w:rPr>
        <w:t xml:space="preserve"> parecer opinativo, não vinculante, a decisão a ser proferida pela autoridade superior</w:t>
      </w:r>
      <w:r w:rsidR="008B6173" w:rsidRPr="005D7851">
        <w:rPr>
          <w:rFonts w:ascii="Georgia" w:hAnsi="Georgia"/>
          <w:sz w:val="24"/>
        </w:rPr>
        <w:t xml:space="preserve"> competente e aos Parlamentares desta Casa Legislativa</w:t>
      </w:r>
      <w:r w:rsidR="00975A0C" w:rsidRPr="005D7851">
        <w:rPr>
          <w:rFonts w:ascii="Georgia" w:hAnsi="Georgia"/>
          <w:sz w:val="24"/>
        </w:rPr>
        <w:t>.</w:t>
      </w:r>
    </w:p>
    <w:p w:rsidR="003C5B7B" w:rsidRPr="005D7851" w:rsidRDefault="003C5B7B" w:rsidP="004B4517">
      <w:pPr>
        <w:pStyle w:val="Corpodetexto"/>
        <w:tabs>
          <w:tab w:val="left" w:pos="1418"/>
          <w:tab w:val="left" w:pos="1843"/>
        </w:tabs>
        <w:spacing w:line="276" w:lineRule="auto"/>
        <w:rPr>
          <w:rFonts w:ascii="Georgia" w:hAnsi="Georgia"/>
          <w:sz w:val="24"/>
        </w:rPr>
      </w:pPr>
    </w:p>
    <w:p w:rsidR="00975A0C" w:rsidRPr="005D7851" w:rsidRDefault="00975A0C" w:rsidP="004B4517">
      <w:pPr>
        <w:pStyle w:val="Corpodetexto"/>
        <w:tabs>
          <w:tab w:val="left" w:pos="1418"/>
          <w:tab w:val="left" w:pos="1843"/>
        </w:tabs>
        <w:spacing w:line="276" w:lineRule="auto"/>
        <w:ind w:left="2268"/>
        <w:rPr>
          <w:rFonts w:ascii="Georgia" w:hAnsi="Georgia"/>
          <w:sz w:val="24"/>
        </w:rPr>
      </w:pPr>
      <w:r w:rsidRPr="005D7851">
        <w:rPr>
          <w:rFonts w:ascii="Georgia" w:hAnsi="Georgia"/>
          <w:sz w:val="24"/>
        </w:rPr>
        <w:t>Este é o parecer.</w:t>
      </w:r>
    </w:p>
    <w:p w:rsidR="00975A0C" w:rsidRPr="005D7851" w:rsidRDefault="00975A0C" w:rsidP="004B4517">
      <w:pPr>
        <w:pStyle w:val="Corpodetexto"/>
        <w:tabs>
          <w:tab w:val="left" w:pos="1418"/>
          <w:tab w:val="left" w:pos="1843"/>
        </w:tabs>
        <w:spacing w:line="276" w:lineRule="auto"/>
        <w:ind w:left="2268"/>
        <w:rPr>
          <w:rFonts w:ascii="Georgia" w:hAnsi="Georgia"/>
          <w:sz w:val="24"/>
        </w:rPr>
      </w:pPr>
    </w:p>
    <w:p w:rsidR="00975A0C" w:rsidRPr="005D7851" w:rsidRDefault="00DB203F" w:rsidP="004B4517">
      <w:pPr>
        <w:pStyle w:val="Corpodetexto"/>
        <w:tabs>
          <w:tab w:val="left" w:pos="1418"/>
          <w:tab w:val="left" w:pos="1843"/>
        </w:tabs>
        <w:spacing w:line="276" w:lineRule="auto"/>
        <w:ind w:left="2268"/>
        <w:rPr>
          <w:rFonts w:ascii="Georgia" w:hAnsi="Georgia"/>
          <w:sz w:val="24"/>
        </w:rPr>
      </w:pPr>
      <w:r>
        <w:rPr>
          <w:rFonts w:ascii="Georgia" w:hAnsi="Georgia"/>
          <w:sz w:val="24"/>
        </w:rPr>
        <w:t xml:space="preserve">Sorriso, MT. </w:t>
      </w:r>
      <w:r w:rsidR="00803502">
        <w:rPr>
          <w:rFonts w:ascii="Georgia" w:hAnsi="Georgia"/>
          <w:sz w:val="24"/>
        </w:rPr>
        <w:t>04</w:t>
      </w:r>
      <w:r w:rsidR="00C65AEE" w:rsidRPr="005D7851">
        <w:rPr>
          <w:rFonts w:ascii="Georgia" w:hAnsi="Georgia"/>
          <w:sz w:val="24"/>
        </w:rPr>
        <w:t xml:space="preserve"> de </w:t>
      </w:r>
      <w:r w:rsidR="00803502">
        <w:rPr>
          <w:rFonts w:ascii="Georgia" w:hAnsi="Georgia"/>
          <w:sz w:val="24"/>
        </w:rPr>
        <w:t>abril</w:t>
      </w:r>
      <w:r w:rsidR="0027399E" w:rsidRPr="005D7851">
        <w:rPr>
          <w:rFonts w:ascii="Georgia" w:hAnsi="Georgia"/>
          <w:sz w:val="24"/>
        </w:rPr>
        <w:t xml:space="preserve"> </w:t>
      </w:r>
      <w:r w:rsidR="00C65AEE" w:rsidRPr="005D7851">
        <w:rPr>
          <w:rFonts w:ascii="Georgia" w:hAnsi="Georgia"/>
          <w:sz w:val="24"/>
        </w:rPr>
        <w:t>de 2017</w:t>
      </w:r>
      <w:r w:rsidR="00975A0C" w:rsidRPr="005D7851">
        <w:rPr>
          <w:rFonts w:ascii="Georgia" w:hAnsi="Georgia"/>
          <w:sz w:val="24"/>
        </w:rPr>
        <w:t>.</w:t>
      </w:r>
    </w:p>
    <w:p w:rsidR="00975A0C" w:rsidRDefault="00975A0C" w:rsidP="004B4517">
      <w:pPr>
        <w:pStyle w:val="Corpodetexto"/>
        <w:tabs>
          <w:tab w:val="left" w:pos="1418"/>
          <w:tab w:val="left" w:pos="1843"/>
        </w:tabs>
        <w:spacing w:line="276" w:lineRule="auto"/>
        <w:rPr>
          <w:rFonts w:ascii="Georgia" w:hAnsi="Georgia"/>
          <w:b/>
          <w:sz w:val="24"/>
        </w:rPr>
      </w:pPr>
    </w:p>
    <w:p w:rsidR="00DB203F" w:rsidRPr="005D7851" w:rsidRDefault="00DB203F" w:rsidP="004B4517">
      <w:pPr>
        <w:pStyle w:val="Corpodetexto"/>
        <w:tabs>
          <w:tab w:val="left" w:pos="1418"/>
          <w:tab w:val="left" w:pos="1843"/>
        </w:tabs>
        <w:spacing w:line="276" w:lineRule="auto"/>
        <w:rPr>
          <w:rFonts w:ascii="Georgia" w:hAnsi="Georgia"/>
          <w:b/>
          <w:sz w:val="24"/>
        </w:rPr>
      </w:pPr>
    </w:p>
    <w:p w:rsidR="00975A0C" w:rsidRPr="005D7851" w:rsidRDefault="00975A0C" w:rsidP="004B4517">
      <w:pPr>
        <w:pStyle w:val="Corpodetexto"/>
        <w:tabs>
          <w:tab w:val="left" w:pos="1418"/>
          <w:tab w:val="left" w:pos="1843"/>
        </w:tabs>
        <w:spacing w:line="276" w:lineRule="auto"/>
        <w:rPr>
          <w:rFonts w:ascii="Georgia" w:hAnsi="Georgia"/>
          <w:b/>
          <w:sz w:val="24"/>
        </w:rPr>
        <w:sectPr w:rsidR="00975A0C" w:rsidRPr="005D7851" w:rsidSect="00D26EDE">
          <w:pgSz w:w="11906" w:h="16838"/>
          <w:pgMar w:top="2552" w:right="1701" w:bottom="1702" w:left="1701" w:header="708" w:footer="708" w:gutter="0"/>
          <w:cols w:space="708"/>
          <w:docGrid w:linePitch="360"/>
        </w:sectPr>
      </w:pP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JONATHAN PORTELA</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16.726</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VANDERLY RUDGE GNOATO</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17.786</w:t>
      </w:r>
    </w:p>
    <w:p w:rsidR="00975A0C" w:rsidRPr="005D7851" w:rsidRDefault="00975A0C" w:rsidP="00807E83">
      <w:pPr>
        <w:pStyle w:val="Corpodetexto"/>
        <w:tabs>
          <w:tab w:val="left" w:pos="1418"/>
          <w:tab w:val="left" w:pos="1843"/>
        </w:tabs>
        <w:spacing w:line="276" w:lineRule="auto"/>
        <w:rPr>
          <w:rFonts w:ascii="Georgia" w:hAnsi="Georgia"/>
          <w:b/>
          <w:sz w:val="24"/>
          <w:u w:val="single"/>
        </w:rPr>
        <w:sectPr w:rsidR="00975A0C" w:rsidRPr="005D7851" w:rsidSect="00975A0C">
          <w:type w:val="continuous"/>
          <w:pgSz w:w="11906" w:h="16838"/>
          <w:pgMar w:top="1417" w:right="1701" w:bottom="1417" w:left="1701" w:header="708" w:footer="708" w:gutter="0"/>
          <w:cols w:num="2" w:space="708"/>
          <w:docGrid w:linePitch="360"/>
        </w:sectPr>
      </w:pPr>
    </w:p>
    <w:p w:rsidR="00BD43BF" w:rsidRPr="005D7851" w:rsidRDefault="00BD43BF" w:rsidP="004B4517">
      <w:pPr>
        <w:spacing w:line="276" w:lineRule="auto"/>
        <w:rPr>
          <w:rFonts w:ascii="Georgia" w:hAnsi="Georgia"/>
          <w:sz w:val="24"/>
          <w:szCs w:val="24"/>
        </w:rPr>
      </w:pPr>
    </w:p>
    <w:sectPr w:rsidR="00BD43BF" w:rsidRPr="005D7851" w:rsidSect="00975A0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26" w:rsidRDefault="00CA3326" w:rsidP="000367DB">
      <w:r>
        <w:separator/>
      </w:r>
    </w:p>
  </w:endnote>
  <w:endnote w:type="continuationSeparator" w:id="0">
    <w:p w:rsidR="00CA3326" w:rsidRDefault="00CA3326" w:rsidP="0003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pranq eco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26" w:rsidRDefault="00CA3326" w:rsidP="000367DB">
      <w:r>
        <w:separator/>
      </w:r>
    </w:p>
  </w:footnote>
  <w:footnote w:type="continuationSeparator" w:id="0">
    <w:p w:rsidR="00CA3326" w:rsidRDefault="00CA3326" w:rsidP="000367DB">
      <w:r>
        <w:continuationSeparator/>
      </w:r>
    </w:p>
  </w:footnote>
  <w:footnote w:id="1">
    <w:p w:rsidR="00351B1F" w:rsidRPr="00351B1F" w:rsidRDefault="00351B1F" w:rsidP="00351B1F">
      <w:pPr>
        <w:pStyle w:val="Textodenotaderodap"/>
        <w:jc w:val="both"/>
        <w:rPr>
          <w:rFonts w:ascii="Georgia" w:hAnsi="Georgia"/>
          <w:lang w:val="pt-BR"/>
        </w:rPr>
      </w:pPr>
      <w:r w:rsidRPr="00351B1F">
        <w:rPr>
          <w:rStyle w:val="Refdenotaderodap"/>
          <w:rFonts w:ascii="Georgia" w:hAnsi="Georgia"/>
        </w:rPr>
        <w:footnoteRef/>
      </w:r>
      <w:r w:rsidRPr="00351B1F">
        <w:rPr>
          <w:rFonts w:ascii="Georgia" w:hAnsi="Georgia"/>
        </w:rPr>
        <w:t xml:space="preserve"> </w:t>
      </w:r>
      <w:r w:rsidRPr="00351B1F">
        <w:rPr>
          <w:rStyle w:val="Forte"/>
          <w:rFonts w:ascii="Georgia" w:hAnsi="Georgia" w:cs="Arial"/>
          <w:shd w:val="clear" w:color="auto" w:fill="FFFFFF"/>
        </w:rPr>
        <w:t>RE 702.848</w:t>
      </w:r>
      <w:r w:rsidRPr="00351B1F">
        <w:rPr>
          <w:rFonts w:ascii="Georgia" w:hAnsi="Georgia" w:cs="Arial"/>
          <w:shd w:val="clear" w:color="auto" w:fill="FFFFFF"/>
        </w:rPr>
        <w:t>, rel. min.</w:t>
      </w:r>
      <w:r w:rsidRPr="00351B1F">
        <w:rPr>
          <w:rStyle w:val="apple-converted-space"/>
          <w:rFonts w:ascii="Georgia" w:hAnsi="Georgia" w:cs="Arial"/>
          <w:shd w:val="clear" w:color="auto" w:fill="FFFFFF"/>
        </w:rPr>
        <w:t> </w:t>
      </w:r>
      <w:r w:rsidRPr="00351B1F">
        <w:rPr>
          <w:rStyle w:val="Forte"/>
          <w:rFonts w:ascii="Georgia" w:hAnsi="Georgia" w:cs="Arial"/>
          <w:shd w:val="clear" w:color="auto" w:fill="FFFFFF"/>
        </w:rPr>
        <w:t>Celso de Mello</w:t>
      </w:r>
      <w:r w:rsidRPr="00351B1F">
        <w:rPr>
          <w:rFonts w:ascii="Georgia" w:hAnsi="Georgia" w:cs="Arial"/>
          <w:shd w:val="clear" w:color="auto" w:fill="FFFFFF"/>
        </w:rPr>
        <w:t>, decisão monocrática, j. 29-4-2013,</w:t>
      </w:r>
      <w:r w:rsidRPr="00351B1F">
        <w:rPr>
          <w:rStyle w:val="apple-converted-space"/>
          <w:rFonts w:ascii="Georgia" w:hAnsi="Georgia" w:cs="Arial"/>
          <w:shd w:val="clear" w:color="auto" w:fill="FFFFFF"/>
        </w:rPr>
        <w:t> </w:t>
      </w:r>
      <w:r w:rsidRPr="00351B1F">
        <w:rPr>
          <w:rStyle w:val="nfase"/>
          <w:rFonts w:ascii="Georgia" w:hAnsi="Georgia" w:cs="Arial"/>
          <w:shd w:val="clear" w:color="auto" w:fill="FFFFFF"/>
        </w:rPr>
        <w:t>DJE</w:t>
      </w:r>
      <w:r w:rsidRPr="00351B1F">
        <w:rPr>
          <w:rStyle w:val="apple-converted-space"/>
          <w:rFonts w:ascii="Georgia" w:hAnsi="Georgia" w:cs="Arial"/>
          <w:shd w:val="clear" w:color="auto" w:fill="FFFFFF"/>
        </w:rPr>
        <w:t> </w:t>
      </w:r>
      <w:r w:rsidRPr="00351B1F">
        <w:rPr>
          <w:rFonts w:ascii="Georgia" w:hAnsi="Georgia" w:cs="Arial"/>
          <w:shd w:val="clear" w:color="auto" w:fill="FFFFFF"/>
        </w:rPr>
        <w:t>de 14-5-2013.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8EE"/>
    <w:multiLevelType w:val="hybridMultilevel"/>
    <w:tmpl w:val="33A24352"/>
    <w:lvl w:ilvl="0" w:tplc="3260DB5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782F62B7"/>
    <w:multiLevelType w:val="hybridMultilevel"/>
    <w:tmpl w:val="E11EC690"/>
    <w:lvl w:ilvl="0" w:tplc="1CDEF7A8">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86"/>
    <w:rsid w:val="00003401"/>
    <w:rsid w:val="000367DB"/>
    <w:rsid w:val="00041CCD"/>
    <w:rsid w:val="0005421C"/>
    <w:rsid w:val="00062D90"/>
    <w:rsid w:val="000800AF"/>
    <w:rsid w:val="0008794E"/>
    <w:rsid w:val="00120C61"/>
    <w:rsid w:val="00130D4A"/>
    <w:rsid w:val="001B6D9F"/>
    <w:rsid w:val="001F5AB4"/>
    <w:rsid w:val="00202F86"/>
    <w:rsid w:val="0021047B"/>
    <w:rsid w:val="002158D2"/>
    <w:rsid w:val="0021649A"/>
    <w:rsid w:val="00227C06"/>
    <w:rsid w:val="00234307"/>
    <w:rsid w:val="00234C76"/>
    <w:rsid w:val="002505EA"/>
    <w:rsid w:val="0027399E"/>
    <w:rsid w:val="00295A00"/>
    <w:rsid w:val="00296A15"/>
    <w:rsid w:val="002E3C9F"/>
    <w:rsid w:val="002E68BE"/>
    <w:rsid w:val="00351B1F"/>
    <w:rsid w:val="0035315A"/>
    <w:rsid w:val="00362065"/>
    <w:rsid w:val="00380BF7"/>
    <w:rsid w:val="00386BEB"/>
    <w:rsid w:val="003C3433"/>
    <w:rsid w:val="003C448B"/>
    <w:rsid w:val="003C5B7B"/>
    <w:rsid w:val="003E1A90"/>
    <w:rsid w:val="003F20C5"/>
    <w:rsid w:val="00421781"/>
    <w:rsid w:val="004645AC"/>
    <w:rsid w:val="00472D88"/>
    <w:rsid w:val="00481205"/>
    <w:rsid w:val="00494DB6"/>
    <w:rsid w:val="004A5CAF"/>
    <w:rsid w:val="004B4365"/>
    <w:rsid w:val="004B4517"/>
    <w:rsid w:val="004D577E"/>
    <w:rsid w:val="004E62EC"/>
    <w:rsid w:val="004E7A15"/>
    <w:rsid w:val="00501FE7"/>
    <w:rsid w:val="00502485"/>
    <w:rsid w:val="0055475E"/>
    <w:rsid w:val="00593C44"/>
    <w:rsid w:val="00596FE5"/>
    <w:rsid w:val="005B6F3F"/>
    <w:rsid w:val="005D7851"/>
    <w:rsid w:val="005E0251"/>
    <w:rsid w:val="00600313"/>
    <w:rsid w:val="00613683"/>
    <w:rsid w:val="00635052"/>
    <w:rsid w:val="00655A70"/>
    <w:rsid w:val="006B1816"/>
    <w:rsid w:val="006B456F"/>
    <w:rsid w:val="006E0F73"/>
    <w:rsid w:val="006E3888"/>
    <w:rsid w:val="0071093F"/>
    <w:rsid w:val="00735879"/>
    <w:rsid w:val="00746C76"/>
    <w:rsid w:val="00766950"/>
    <w:rsid w:val="00787F2A"/>
    <w:rsid w:val="007A4144"/>
    <w:rsid w:val="00803502"/>
    <w:rsid w:val="00807E83"/>
    <w:rsid w:val="00814D99"/>
    <w:rsid w:val="008245F4"/>
    <w:rsid w:val="00837D98"/>
    <w:rsid w:val="0084212C"/>
    <w:rsid w:val="008708E3"/>
    <w:rsid w:val="0088044E"/>
    <w:rsid w:val="008832B1"/>
    <w:rsid w:val="008B6173"/>
    <w:rsid w:val="008B750C"/>
    <w:rsid w:val="008C1E34"/>
    <w:rsid w:val="00913482"/>
    <w:rsid w:val="00923374"/>
    <w:rsid w:val="00947062"/>
    <w:rsid w:val="00975A0C"/>
    <w:rsid w:val="009974FB"/>
    <w:rsid w:val="009C4BB2"/>
    <w:rsid w:val="009D70DA"/>
    <w:rsid w:val="00A56E40"/>
    <w:rsid w:val="00A9201D"/>
    <w:rsid w:val="00AC7D46"/>
    <w:rsid w:val="00AE44C2"/>
    <w:rsid w:val="00B42F03"/>
    <w:rsid w:val="00B4714F"/>
    <w:rsid w:val="00B62EED"/>
    <w:rsid w:val="00B6687C"/>
    <w:rsid w:val="00B72C38"/>
    <w:rsid w:val="00BB2B47"/>
    <w:rsid w:val="00BC0DC2"/>
    <w:rsid w:val="00BC4381"/>
    <w:rsid w:val="00BD0099"/>
    <w:rsid w:val="00BD2086"/>
    <w:rsid w:val="00BD43BF"/>
    <w:rsid w:val="00C120EC"/>
    <w:rsid w:val="00C26940"/>
    <w:rsid w:val="00C31615"/>
    <w:rsid w:val="00C54ACF"/>
    <w:rsid w:val="00C65AEE"/>
    <w:rsid w:val="00C82773"/>
    <w:rsid w:val="00CA3326"/>
    <w:rsid w:val="00CE7BFC"/>
    <w:rsid w:val="00D2047D"/>
    <w:rsid w:val="00D21185"/>
    <w:rsid w:val="00D26EDE"/>
    <w:rsid w:val="00D45EB4"/>
    <w:rsid w:val="00D731AA"/>
    <w:rsid w:val="00DA4473"/>
    <w:rsid w:val="00DA6A9F"/>
    <w:rsid w:val="00DB203F"/>
    <w:rsid w:val="00DC1254"/>
    <w:rsid w:val="00E209CB"/>
    <w:rsid w:val="00E30140"/>
    <w:rsid w:val="00E93332"/>
    <w:rsid w:val="00EE2F33"/>
    <w:rsid w:val="00EF752D"/>
    <w:rsid w:val="00F1193E"/>
    <w:rsid w:val="00F12607"/>
    <w:rsid w:val="00F13A9A"/>
    <w:rsid w:val="00F4060C"/>
    <w:rsid w:val="00F67EA1"/>
    <w:rsid w:val="00F74977"/>
    <w:rsid w:val="00F930C3"/>
    <w:rsid w:val="00FA0173"/>
    <w:rsid w:val="00FA6DAB"/>
    <w:rsid w:val="00FB6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iPriority w:val="99"/>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 w:type="paragraph" w:styleId="Cabealho">
    <w:name w:val="header"/>
    <w:basedOn w:val="Normal"/>
    <w:link w:val="CabealhoChar"/>
    <w:rsid w:val="00635052"/>
    <w:pPr>
      <w:tabs>
        <w:tab w:val="center" w:pos="4320"/>
        <w:tab w:val="right" w:pos="8640"/>
      </w:tabs>
    </w:pPr>
  </w:style>
  <w:style w:type="character" w:customStyle="1" w:styleId="CabealhoChar">
    <w:name w:val="Cabeçalho Char"/>
    <w:basedOn w:val="Fontepargpadro"/>
    <w:link w:val="Cabealho"/>
    <w:rsid w:val="00635052"/>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iPriority w:val="99"/>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 w:type="paragraph" w:styleId="Cabealho">
    <w:name w:val="header"/>
    <w:basedOn w:val="Normal"/>
    <w:link w:val="CabealhoChar"/>
    <w:rsid w:val="00635052"/>
    <w:pPr>
      <w:tabs>
        <w:tab w:val="center" w:pos="4320"/>
        <w:tab w:val="right" w:pos="8640"/>
      </w:tabs>
    </w:pPr>
  </w:style>
  <w:style w:type="character" w:customStyle="1" w:styleId="CabealhoChar">
    <w:name w:val="Cabeçalho Char"/>
    <w:basedOn w:val="Fontepargpadro"/>
    <w:link w:val="Cabealho"/>
    <w:rsid w:val="0063505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0576">
      <w:bodyDiv w:val="1"/>
      <w:marLeft w:val="0"/>
      <w:marRight w:val="0"/>
      <w:marTop w:val="0"/>
      <w:marBottom w:val="0"/>
      <w:divBdr>
        <w:top w:val="none" w:sz="0" w:space="0" w:color="auto"/>
        <w:left w:val="none" w:sz="0" w:space="0" w:color="auto"/>
        <w:bottom w:val="none" w:sz="0" w:space="0" w:color="auto"/>
        <w:right w:val="none" w:sz="0" w:space="0" w:color="auto"/>
      </w:divBdr>
    </w:div>
    <w:div w:id="144246094">
      <w:bodyDiv w:val="1"/>
      <w:marLeft w:val="0"/>
      <w:marRight w:val="0"/>
      <w:marTop w:val="0"/>
      <w:marBottom w:val="0"/>
      <w:divBdr>
        <w:top w:val="none" w:sz="0" w:space="0" w:color="auto"/>
        <w:left w:val="none" w:sz="0" w:space="0" w:color="auto"/>
        <w:bottom w:val="none" w:sz="0" w:space="0" w:color="auto"/>
        <w:right w:val="none" w:sz="0" w:space="0" w:color="auto"/>
      </w:divBdr>
    </w:div>
    <w:div w:id="748039292">
      <w:bodyDiv w:val="1"/>
      <w:marLeft w:val="0"/>
      <w:marRight w:val="0"/>
      <w:marTop w:val="0"/>
      <w:marBottom w:val="0"/>
      <w:divBdr>
        <w:top w:val="none" w:sz="0" w:space="0" w:color="auto"/>
        <w:left w:val="none" w:sz="0" w:space="0" w:color="auto"/>
        <w:bottom w:val="none" w:sz="0" w:space="0" w:color="auto"/>
        <w:right w:val="none" w:sz="0" w:space="0" w:color="auto"/>
      </w:divBdr>
    </w:div>
    <w:div w:id="901527672">
      <w:bodyDiv w:val="1"/>
      <w:marLeft w:val="0"/>
      <w:marRight w:val="0"/>
      <w:marTop w:val="0"/>
      <w:marBottom w:val="0"/>
      <w:divBdr>
        <w:top w:val="none" w:sz="0" w:space="0" w:color="auto"/>
        <w:left w:val="none" w:sz="0" w:space="0" w:color="auto"/>
        <w:bottom w:val="none" w:sz="0" w:space="0" w:color="auto"/>
        <w:right w:val="none" w:sz="0" w:space="0" w:color="auto"/>
      </w:divBdr>
    </w:div>
    <w:div w:id="1083258325">
      <w:bodyDiv w:val="1"/>
      <w:marLeft w:val="0"/>
      <w:marRight w:val="0"/>
      <w:marTop w:val="0"/>
      <w:marBottom w:val="0"/>
      <w:divBdr>
        <w:top w:val="none" w:sz="0" w:space="0" w:color="auto"/>
        <w:left w:val="none" w:sz="0" w:space="0" w:color="auto"/>
        <w:bottom w:val="none" w:sz="0" w:space="0" w:color="auto"/>
        <w:right w:val="none" w:sz="0" w:space="0" w:color="auto"/>
      </w:divBdr>
    </w:div>
    <w:div w:id="1098600330">
      <w:bodyDiv w:val="1"/>
      <w:marLeft w:val="0"/>
      <w:marRight w:val="0"/>
      <w:marTop w:val="0"/>
      <w:marBottom w:val="0"/>
      <w:divBdr>
        <w:top w:val="none" w:sz="0" w:space="0" w:color="auto"/>
        <w:left w:val="none" w:sz="0" w:space="0" w:color="auto"/>
        <w:bottom w:val="none" w:sz="0" w:space="0" w:color="auto"/>
        <w:right w:val="none" w:sz="0" w:space="0" w:color="auto"/>
      </w:divBdr>
    </w:div>
    <w:div w:id="20823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4ED60-993C-45CE-B002-9262301B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1854</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Vanderly</cp:lastModifiedBy>
  <cp:revision>6</cp:revision>
  <cp:lastPrinted>2017-02-09T15:12:00Z</cp:lastPrinted>
  <dcterms:created xsi:type="dcterms:W3CDTF">2017-04-04T21:32:00Z</dcterms:created>
  <dcterms:modified xsi:type="dcterms:W3CDTF">2017-04-05T11:48:00Z</dcterms:modified>
</cp:coreProperties>
</file>