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259" w:rsidRDefault="00BC7259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bookmarkStart w:id="0" w:name="_GoBack"/>
      <w:bookmarkEnd w:id="0"/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BC7259" w:rsidP="00FF0894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 47/2017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E963FF">
        <w:rPr>
          <w:rFonts w:ascii="Times New Roman" w:hAnsi="Times New Roman" w:cs="Times New Roman"/>
          <w:bCs/>
          <w:sz w:val="24"/>
          <w:szCs w:val="24"/>
        </w:rPr>
        <w:t xml:space="preserve"> 17</w:t>
      </w:r>
      <w:r w:rsidR="00B41EFF">
        <w:rPr>
          <w:rFonts w:ascii="Times New Roman" w:hAnsi="Times New Roman" w:cs="Times New Roman"/>
          <w:bCs/>
          <w:sz w:val="24"/>
          <w:szCs w:val="24"/>
        </w:rPr>
        <w:t>/04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02</w:t>
      </w:r>
      <w:r w:rsidR="00085666">
        <w:rPr>
          <w:rFonts w:ascii="Times New Roman" w:hAnsi="Times New Roman" w:cs="Times New Roman"/>
          <w:bCs/>
          <w:sz w:val="24"/>
          <w:szCs w:val="24"/>
        </w:rPr>
        <w:t>5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3FF" w:rsidRPr="00735351" w:rsidRDefault="00C95469" w:rsidP="00E963FF">
      <w:pPr>
        <w:pStyle w:val="Recuodecorpodetexto3"/>
        <w:tabs>
          <w:tab w:val="left" w:pos="2835"/>
          <w:tab w:val="left" w:pos="3402"/>
        </w:tabs>
        <w:ind w:left="0" w:firstLine="0"/>
        <w:rPr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701903">
        <w:rPr>
          <w:sz w:val="24"/>
        </w:rPr>
        <w:t xml:space="preserve">Moção </w:t>
      </w:r>
      <w:r w:rsidR="00BD5F6F">
        <w:rPr>
          <w:sz w:val="23"/>
          <w:szCs w:val="23"/>
        </w:rPr>
        <w:t xml:space="preserve">de </w:t>
      </w:r>
      <w:r w:rsidR="00735351">
        <w:rPr>
          <w:sz w:val="23"/>
          <w:szCs w:val="23"/>
        </w:rPr>
        <w:t>Solidariedade</w:t>
      </w:r>
      <w:r w:rsidR="00735351">
        <w:rPr>
          <w:sz w:val="24"/>
        </w:rPr>
        <w:t xml:space="preserve"> à família </w:t>
      </w:r>
      <w:proofErr w:type="spellStart"/>
      <w:r w:rsidR="00735351">
        <w:rPr>
          <w:sz w:val="24"/>
        </w:rPr>
        <w:t>Storck</w:t>
      </w:r>
      <w:proofErr w:type="spellEnd"/>
      <w:r w:rsidR="00735351">
        <w:rPr>
          <w:sz w:val="24"/>
        </w:rPr>
        <w:t xml:space="preserve"> em virtude do </w:t>
      </w:r>
      <w:r w:rsidR="00735351" w:rsidRPr="000C5E3E">
        <w:rPr>
          <w:sz w:val="24"/>
        </w:rPr>
        <w:t>falecimento de </w:t>
      </w:r>
      <w:proofErr w:type="spellStart"/>
      <w:r w:rsidR="00735351" w:rsidRPr="00735351">
        <w:rPr>
          <w:sz w:val="24"/>
        </w:rPr>
        <w:t>Sadi</w:t>
      </w:r>
      <w:proofErr w:type="spellEnd"/>
      <w:r w:rsidR="00735351" w:rsidRPr="00735351">
        <w:rPr>
          <w:sz w:val="24"/>
        </w:rPr>
        <w:t xml:space="preserve"> </w:t>
      </w:r>
      <w:proofErr w:type="spellStart"/>
      <w:r w:rsidR="00735351" w:rsidRPr="00735351">
        <w:rPr>
          <w:sz w:val="24"/>
        </w:rPr>
        <w:t>Storck</w:t>
      </w:r>
      <w:proofErr w:type="spellEnd"/>
      <w:r w:rsidR="00735351" w:rsidRPr="00735351">
        <w:rPr>
          <w:sz w:val="24"/>
        </w:rPr>
        <w:t xml:space="preserve"> (SULA), ocorrido em 10 de abril de 2017</w:t>
      </w:r>
      <w:r w:rsidR="00735351">
        <w:rPr>
          <w:sz w:val="24"/>
        </w:rPr>
        <w:t>.</w:t>
      </w:r>
    </w:p>
    <w:p w:rsidR="00FF0894" w:rsidRPr="00735351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E963FF">
        <w:rPr>
          <w:sz w:val="24"/>
        </w:rPr>
        <w:t>dezessete</w:t>
      </w:r>
      <w:r w:rsidR="009B265D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B41EFF">
        <w:rPr>
          <w:sz w:val="24"/>
        </w:rPr>
        <w:t>abril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família </w:t>
      </w:r>
      <w:proofErr w:type="spellStart"/>
      <w:r w:rsidR="00735351">
        <w:rPr>
          <w:sz w:val="23"/>
          <w:szCs w:val="23"/>
        </w:rPr>
        <w:t>Storck</w:t>
      </w:r>
      <w:proofErr w:type="spellEnd"/>
      <w:r w:rsidR="00735351">
        <w:rPr>
          <w:sz w:val="23"/>
          <w:szCs w:val="23"/>
        </w:rPr>
        <w:t xml:space="preserve">, em virtude do falecimento de </w:t>
      </w:r>
      <w:proofErr w:type="spellStart"/>
      <w:r w:rsidR="00735351">
        <w:rPr>
          <w:sz w:val="23"/>
          <w:szCs w:val="23"/>
        </w:rPr>
        <w:t>Sadi</w:t>
      </w:r>
      <w:proofErr w:type="spellEnd"/>
      <w:r w:rsidR="00735351">
        <w:rPr>
          <w:sz w:val="23"/>
          <w:szCs w:val="23"/>
        </w:rPr>
        <w:t xml:space="preserve"> </w:t>
      </w:r>
      <w:proofErr w:type="spellStart"/>
      <w:r w:rsidR="00735351">
        <w:rPr>
          <w:sz w:val="23"/>
          <w:szCs w:val="23"/>
        </w:rPr>
        <w:t>Storck</w:t>
      </w:r>
      <w:proofErr w:type="spellEnd"/>
      <w:r w:rsidR="00735351">
        <w:rPr>
          <w:sz w:val="23"/>
          <w:szCs w:val="23"/>
        </w:rPr>
        <w:t>, conhecido como Sula, ocorrido em 10 de Abril de 2017</w:t>
      </w:r>
      <w:r w:rsidR="0014176D" w:rsidRPr="00A30E8C">
        <w:rPr>
          <w:sz w:val="24"/>
        </w:rPr>
        <w:t>.</w:t>
      </w:r>
      <w:r w:rsidR="00C90E72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nos Art. 136 e 137,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Pr="0014176D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E963F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85666"/>
    <w:rsid w:val="000C20C1"/>
    <w:rsid w:val="00117BF1"/>
    <w:rsid w:val="00120B21"/>
    <w:rsid w:val="00127844"/>
    <w:rsid w:val="0014176D"/>
    <w:rsid w:val="001C6DEC"/>
    <w:rsid w:val="00223290"/>
    <w:rsid w:val="00294D0B"/>
    <w:rsid w:val="00330974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C4269"/>
    <w:rsid w:val="006F017B"/>
    <w:rsid w:val="00701903"/>
    <w:rsid w:val="00715202"/>
    <w:rsid w:val="00735351"/>
    <w:rsid w:val="00812C6D"/>
    <w:rsid w:val="00814A6B"/>
    <w:rsid w:val="008847A9"/>
    <w:rsid w:val="008B31E6"/>
    <w:rsid w:val="00935B8D"/>
    <w:rsid w:val="0098362F"/>
    <w:rsid w:val="0099378B"/>
    <w:rsid w:val="009B265D"/>
    <w:rsid w:val="00A4062F"/>
    <w:rsid w:val="00B41EFF"/>
    <w:rsid w:val="00B66922"/>
    <w:rsid w:val="00BC7259"/>
    <w:rsid w:val="00BD5F6F"/>
    <w:rsid w:val="00C25FF5"/>
    <w:rsid w:val="00C31FF9"/>
    <w:rsid w:val="00C90E72"/>
    <w:rsid w:val="00C95469"/>
    <w:rsid w:val="00D66BE5"/>
    <w:rsid w:val="00E409BB"/>
    <w:rsid w:val="00E6635B"/>
    <w:rsid w:val="00E963FF"/>
    <w:rsid w:val="00EC399D"/>
    <w:rsid w:val="00F30BEE"/>
    <w:rsid w:val="00F35DDA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738B"/>
  <w15:docId w15:val="{0F5B5793-895D-4D47-8F18-927120BD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Hilton Jeronimo</cp:lastModifiedBy>
  <cp:revision>4</cp:revision>
  <cp:lastPrinted>2017-04-05T12:14:00Z</cp:lastPrinted>
  <dcterms:created xsi:type="dcterms:W3CDTF">2017-04-17T15:00:00Z</dcterms:created>
  <dcterms:modified xsi:type="dcterms:W3CDTF">2017-04-17T16:01:00Z</dcterms:modified>
</cp:coreProperties>
</file>