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A6" w:rsidRPr="00166BEF" w:rsidRDefault="00D71D4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166BEF">
        <w:rPr>
          <w:rFonts w:ascii="Times New Roman" w:hAnsi="Times New Roman" w:cs="Times New Roman"/>
          <w:color w:val="000000"/>
          <w:sz w:val="22"/>
          <w:szCs w:val="22"/>
        </w:rPr>
        <w:t>INDICAÇÃO Nº</w:t>
      </w:r>
      <w:r w:rsidR="00601971" w:rsidRPr="00166BEF">
        <w:rPr>
          <w:rFonts w:ascii="Times New Roman" w:hAnsi="Times New Roman" w:cs="Times New Roman"/>
          <w:color w:val="000000"/>
          <w:sz w:val="22"/>
          <w:szCs w:val="22"/>
        </w:rPr>
        <w:t xml:space="preserve"> 288</w:t>
      </w:r>
      <w:r w:rsidRPr="00166BEF">
        <w:rPr>
          <w:rFonts w:ascii="Times New Roman" w:hAnsi="Times New Roman" w:cs="Times New Roman"/>
          <w:color w:val="000000"/>
          <w:sz w:val="22"/>
          <w:szCs w:val="22"/>
        </w:rPr>
        <w:t>/201</w:t>
      </w:r>
      <w:r w:rsidR="005A1AB9" w:rsidRPr="00166BEF">
        <w:rPr>
          <w:rFonts w:ascii="Times New Roman" w:hAnsi="Times New Roman" w:cs="Times New Roman"/>
          <w:color w:val="000000"/>
          <w:sz w:val="22"/>
          <w:szCs w:val="22"/>
        </w:rPr>
        <w:t>7</w:t>
      </w:r>
      <w:r w:rsidR="00635B0A" w:rsidRPr="00166BEF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FC6AA6" w:rsidRPr="00166BEF" w:rsidRDefault="00FC6AA6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C6AA6" w:rsidRPr="00166BEF" w:rsidRDefault="00D71D4D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66BEF">
        <w:rPr>
          <w:rFonts w:ascii="Times New Roman" w:hAnsi="Times New Roman" w:cs="Times New Roman"/>
          <w:b/>
          <w:bCs/>
          <w:sz w:val="22"/>
          <w:szCs w:val="22"/>
        </w:rPr>
        <w:t xml:space="preserve">INDICAMOS </w:t>
      </w:r>
      <w:r w:rsidR="00BD563C" w:rsidRPr="00166BEF">
        <w:rPr>
          <w:rFonts w:ascii="Times New Roman" w:hAnsi="Times New Roman" w:cs="Times New Roman"/>
          <w:b/>
          <w:bCs/>
          <w:sz w:val="22"/>
          <w:szCs w:val="22"/>
        </w:rPr>
        <w:t xml:space="preserve">O </w:t>
      </w:r>
      <w:r w:rsidRPr="00166BEF">
        <w:rPr>
          <w:rFonts w:ascii="Times New Roman" w:hAnsi="Times New Roman" w:cs="Times New Roman"/>
          <w:b/>
          <w:bCs/>
          <w:sz w:val="22"/>
          <w:szCs w:val="22"/>
        </w:rPr>
        <w:t>ASFALTA</w:t>
      </w:r>
      <w:r w:rsidR="00BD563C" w:rsidRPr="00166BEF">
        <w:rPr>
          <w:rFonts w:ascii="Times New Roman" w:hAnsi="Times New Roman" w:cs="Times New Roman"/>
          <w:b/>
          <w:bCs/>
          <w:sz w:val="22"/>
          <w:szCs w:val="22"/>
        </w:rPr>
        <w:t>MENTO</w:t>
      </w:r>
      <w:r w:rsidRPr="00166BE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D563C" w:rsidRPr="00166BEF">
        <w:rPr>
          <w:rFonts w:ascii="Times New Roman" w:hAnsi="Times New Roman" w:cs="Times New Roman"/>
          <w:b/>
          <w:bCs/>
          <w:sz w:val="22"/>
          <w:szCs w:val="22"/>
        </w:rPr>
        <w:t>N</w:t>
      </w:r>
      <w:r w:rsidR="00B3410F" w:rsidRPr="00166BEF">
        <w:rPr>
          <w:rFonts w:ascii="Times New Roman" w:hAnsi="Times New Roman" w:cs="Times New Roman"/>
          <w:b/>
          <w:bCs/>
          <w:sz w:val="22"/>
          <w:szCs w:val="22"/>
        </w:rPr>
        <w:t>A RUA SERRA DO MAR, NO BAIRRO SÃO JOSÉ I</w:t>
      </w:r>
      <w:r w:rsidR="00BD563C" w:rsidRPr="00166BEF">
        <w:rPr>
          <w:rFonts w:ascii="Times New Roman" w:hAnsi="Times New Roman" w:cs="Times New Roman"/>
          <w:b/>
          <w:bCs/>
          <w:sz w:val="22"/>
          <w:szCs w:val="22"/>
        </w:rPr>
        <w:t xml:space="preserve"> EM SORRISO - MT</w:t>
      </w:r>
      <w:r w:rsidRPr="00166BE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FC6AA6" w:rsidRPr="00166BEF" w:rsidRDefault="00FC6AA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D563C" w:rsidRPr="00166BEF" w:rsidRDefault="00BD563C" w:rsidP="00BD563C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  <w:r w:rsidRPr="00166BEF">
        <w:rPr>
          <w:rFonts w:ascii="Times New Roman" w:hAnsi="Times New Roman" w:cs="Times New Roman"/>
          <w:b/>
          <w:bCs/>
          <w:color w:val="000000"/>
          <w:sz w:val="22"/>
          <w:szCs w:val="22"/>
        </w:rPr>
        <w:t>CLAUDIO OLIVEIRA</w:t>
      </w:r>
      <w:r w:rsidR="00CB50A0" w:rsidRPr="00166BE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– PR </w:t>
      </w:r>
      <w:r w:rsidRPr="00166BEF">
        <w:rPr>
          <w:rFonts w:ascii="Times New Roman" w:hAnsi="Times New Roman" w:cs="Times New Roman"/>
          <w:b/>
          <w:bCs/>
          <w:color w:val="000000"/>
          <w:sz w:val="22"/>
          <w:szCs w:val="22"/>
        </w:rPr>
        <w:t>E VEREADORES ABAIXO ASSINADOS</w:t>
      </w:r>
      <w:r w:rsidRPr="00166BEF">
        <w:rPr>
          <w:rFonts w:ascii="Times New Roman" w:hAnsi="Times New Roman" w:cs="Times New Roman"/>
          <w:color w:val="000000"/>
          <w:sz w:val="22"/>
          <w:szCs w:val="22"/>
        </w:rPr>
        <w:t xml:space="preserve">, com assento nesta Casa, em conformidade com o Artigo 115 do Regimento Interno, requerem à Mesa que este Expediente seja encaminhado ao Exmo. Senhor Ari </w:t>
      </w:r>
      <w:proofErr w:type="spellStart"/>
      <w:r w:rsidRPr="00166BEF"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 w:rsidRPr="00166BEF">
        <w:rPr>
          <w:rFonts w:ascii="Times New Roman" w:hAnsi="Times New Roman" w:cs="Times New Roman"/>
          <w:color w:val="000000"/>
          <w:sz w:val="22"/>
          <w:szCs w:val="22"/>
        </w:rPr>
        <w:t xml:space="preserve">, Prefeito Municipal, com cópia ao Senhor Pedrinho Gilmar da Silva, Secretário Municipal de Obras e Serviços Públicos, </w:t>
      </w:r>
      <w:r w:rsidRPr="00166BEF">
        <w:rPr>
          <w:rFonts w:ascii="Times New Roman" w:hAnsi="Times New Roman" w:cs="Times New Roman"/>
          <w:b/>
          <w:color w:val="000000"/>
          <w:sz w:val="22"/>
          <w:szCs w:val="22"/>
        </w:rPr>
        <w:t>versando sobre a necessidade de asfaltamento da Rua Serra do Mar no Bairro São José I, Município de Sorriso – MT.</w:t>
      </w:r>
    </w:p>
    <w:p w:rsidR="00FC6AA6" w:rsidRPr="00166BEF" w:rsidRDefault="00FC6AA6">
      <w:pPr>
        <w:rPr>
          <w:rFonts w:ascii="Times New Roman" w:hAnsi="Times New Roman" w:cs="Times New Roman"/>
          <w:color w:val="000000"/>
          <w:sz w:val="22"/>
          <w:szCs w:val="22"/>
        </w:rPr>
      </w:pPr>
    </w:p>
    <w:p w:rsidR="00FC6AA6" w:rsidRPr="00166BEF" w:rsidRDefault="00D71D4D" w:rsidP="0060197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166BEF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FC6AA6" w:rsidRPr="00166BEF" w:rsidRDefault="00FC6AA6" w:rsidP="00601971">
      <w:pPr>
        <w:pStyle w:val="Recuodecorpodetexto2"/>
        <w:ind w:firstLine="1417"/>
        <w:rPr>
          <w:rFonts w:ascii="Times New Roman" w:hAnsi="Times New Roman" w:cs="Times New Roman"/>
          <w:color w:val="000000"/>
          <w:sz w:val="22"/>
          <w:szCs w:val="22"/>
        </w:rPr>
      </w:pPr>
    </w:p>
    <w:p w:rsidR="00FC6AA6" w:rsidRPr="00166BEF" w:rsidRDefault="00D71D4D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66BEF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prerrogativa do vereador é promover, perante quaisquer autoridades, entidades ou órgãos da administração municipal, direta ou indireta e fundacional, os </w:t>
      </w:r>
      <w:r w:rsidR="006F205F" w:rsidRPr="00166BEF">
        <w:rPr>
          <w:rFonts w:ascii="Times New Roman" w:hAnsi="Times New Roman" w:cs="Times New Roman"/>
          <w:color w:val="000000"/>
          <w:sz w:val="22"/>
          <w:szCs w:val="22"/>
        </w:rPr>
        <w:t>interesses públicos ou reivindic</w:t>
      </w:r>
      <w:r w:rsidRPr="00166BEF">
        <w:rPr>
          <w:rFonts w:ascii="Times New Roman" w:hAnsi="Times New Roman" w:cs="Times New Roman"/>
          <w:color w:val="000000"/>
          <w:sz w:val="22"/>
          <w:szCs w:val="22"/>
        </w:rPr>
        <w:t>ações coletivas de âmbito municipal ou das comunidades representadas, podendo requerer, no mesmo sentido, a atenção de autoridades Federais ou Estaduais (Inciso V do Artigo 244 do Regimento Interno);</w:t>
      </w:r>
    </w:p>
    <w:p w:rsidR="00FC6AA6" w:rsidRPr="00166BEF" w:rsidRDefault="00FC6AA6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C6AA6" w:rsidRPr="00166BEF" w:rsidRDefault="00D71D4D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66BEF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compete ao município elaborar e executar a política de desenvolvimento urbano com o objetivo de ordenar as funções sociais das áreas habitadas do município e garantir o </w:t>
      </w:r>
      <w:r w:rsidR="00166BEF" w:rsidRPr="00166BEF">
        <w:rPr>
          <w:rFonts w:ascii="Times New Roman" w:hAnsi="Times New Roman" w:cs="Times New Roman"/>
          <w:color w:val="000000"/>
          <w:sz w:val="22"/>
          <w:szCs w:val="22"/>
        </w:rPr>
        <w:t>bem-estar</w:t>
      </w:r>
      <w:r w:rsidRPr="00166BEF">
        <w:rPr>
          <w:rFonts w:ascii="Times New Roman" w:hAnsi="Times New Roman" w:cs="Times New Roman"/>
          <w:color w:val="000000"/>
          <w:sz w:val="22"/>
          <w:szCs w:val="22"/>
        </w:rPr>
        <w:t xml:space="preserve"> de seus habitantes (Inciso X do Artigo 8° da Lei Orgânica de Sorriso);</w:t>
      </w:r>
    </w:p>
    <w:p w:rsidR="00FC6AA6" w:rsidRPr="00166BEF" w:rsidRDefault="00FC6AA6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C6AA6" w:rsidRPr="00166BEF" w:rsidRDefault="00D71D4D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66BEF">
        <w:rPr>
          <w:rFonts w:ascii="Times New Roman" w:hAnsi="Times New Roman" w:cs="Times New Roman"/>
          <w:color w:val="000000"/>
          <w:sz w:val="22"/>
          <w:szCs w:val="22"/>
        </w:rPr>
        <w:t>Considerando que a política de desenvolvimento urbano, executada, pelo Poder Público municipal, conforme diretrizes fixadas em Lei, tem por objetivo ordenar o pleno desenvolvimento das funções sociais da cidade e seus bairros, distritos e dos aglomerados urbanos, e garantir o bem-estar de seus habitantes (Artigo</w:t>
      </w:r>
      <w:r w:rsidR="00CB50A0" w:rsidRPr="00166BEF">
        <w:rPr>
          <w:rFonts w:ascii="Times New Roman" w:hAnsi="Times New Roman" w:cs="Times New Roman"/>
          <w:color w:val="000000"/>
          <w:sz w:val="22"/>
          <w:szCs w:val="22"/>
        </w:rPr>
        <w:t xml:space="preserve"> 75 da Lei Orgânica de Sorriso);</w:t>
      </w:r>
    </w:p>
    <w:p w:rsidR="00BD563C" w:rsidRPr="00166BEF" w:rsidRDefault="00BD563C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</w:p>
    <w:p w:rsidR="00FC6AA6" w:rsidRPr="00166BEF" w:rsidRDefault="00D71D4D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66BEF">
        <w:rPr>
          <w:rFonts w:ascii="Times New Roman" w:hAnsi="Times New Roman" w:cs="Times New Roman"/>
          <w:color w:val="000000"/>
          <w:sz w:val="22"/>
          <w:szCs w:val="22"/>
        </w:rPr>
        <w:t>Considerando que</w:t>
      </w:r>
      <w:r w:rsidR="00CB50A0" w:rsidRPr="00166BEF">
        <w:rPr>
          <w:rFonts w:ascii="Times New Roman" w:hAnsi="Times New Roman" w:cs="Times New Roman"/>
          <w:color w:val="000000"/>
          <w:sz w:val="22"/>
          <w:szCs w:val="22"/>
        </w:rPr>
        <w:t xml:space="preserve"> p</w:t>
      </w:r>
      <w:r w:rsidR="00635B0A" w:rsidRPr="00166BEF">
        <w:rPr>
          <w:rFonts w:ascii="Times New Roman" w:hAnsi="Times New Roman" w:cs="Times New Roman"/>
          <w:color w:val="000000"/>
          <w:sz w:val="22"/>
          <w:szCs w:val="22"/>
        </w:rPr>
        <w:t>ela</w:t>
      </w:r>
      <w:r w:rsidR="00CB50A0" w:rsidRPr="00166BEF">
        <w:rPr>
          <w:rFonts w:ascii="Times New Roman" w:hAnsi="Times New Roman" w:cs="Times New Roman"/>
          <w:color w:val="000000"/>
          <w:sz w:val="22"/>
          <w:szCs w:val="22"/>
        </w:rPr>
        <w:t xml:space="preserve"> inexistência do asfalto</w:t>
      </w:r>
      <w:r w:rsidRPr="00166BEF">
        <w:rPr>
          <w:rFonts w:ascii="Times New Roman" w:hAnsi="Times New Roman" w:cs="Times New Roman"/>
          <w:color w:val="000000"/>
          <w:sz w:val="22"/>
          <w:szCs w:val="22"/>
        </w:rPr>
        <w:t xml:space="preserve"> os moradores dizem que os problemas se estendem, mesmo quando passa a época de chuva e o que sobra aos moradores é a forte poeira na qual se transforma a terra;</w:t>
      </w:r>
    </w:p>
    <w:p w:rsidR="00FC6AA6" w:rsidRPr="00166BEF" w:rsidRDefault="00FC6AA6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C6AA6" w:rsidRPr="00166BEF" w:rsidRDefault="00D71D4D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66BEF">
        <w:rPr>
          <w:rFonts w:ascii="Times New Roman" w:hAnsi="Times New Roman" w:cs="Times New Roman"/>
          <w:color w:val="000000"/>
          <w:sz w:val="22"/>
          <w:szCs w:val="22"/>
        </w:rPr>
        <w:t>Considerando que a grande concentração de pó, lama e a falta de infraestrutura ainda trazem outros danos aos moradores: a saúde fica abalada. As crianças sofrem com problemas respiratórios, ressaltam os moradores da região;</w:t>
      </w:r>
    </w:p>
    <w:p w:rsidR="00CB50A0" w:rsidRPr="00166BEF" w:rsidRDefault="00CB50A0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C6AA6" w:rsidRPr="00166BEF" w:rsidRDefault="00D71D4D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66BEF">
        <w:rPr>
          <w:rFonts w:ascii="Times New Roman" w:hAnsi="Times New Roman" w:cs="Times New Roman"/>
          <w:color w:val="000000"/>
          <w:sz w:val="22"/>
          <w:szCs w:val="22"/>
        </w:rPr>
        <w:t>Considerando que é uma reivindicação dos moradores.</w:t>
      </w:r>
    </w:p>
    <w:p w:rsidR="00FC6AA6" w:rsidRPr="00166BEF" w:rsidRDefault="00FC6AA6">
      <w:pPr>
        <w:ind w:firstLine="180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C6AA6" w:rsidRPr="00166BEF" w:rsidRDefault="00D71D4D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166BEF">
        <w:rPr>
          <w:rFonts w:ascii="Times New Roman" w:hAnsi="Times New Roman" w:cs="Times New Roman"/>
          <w:color w:val="000000"/>
          <w:sz w:val="22"/>
          <w:szCs w:val="22"/>
        </w:rPr>
        <w:t xml:space="preserve">Câmara Municipal de Sorriso, Estado de Mato Grosso, em </w:t>
      </w:r>
      <w:r w:rsidR="005A1AB9" w:rsidRPr="00166BEF">
        <w:rPr>
          <w:rFonts w:ascii="Times New Roman" w:hAnsi="Times New Roman" w:cs="Times New Roman"/>
          <w:color w:val="000000"/>
          <w:sz w:val="22"/>
          <w:szCs w:val="22"/>
        </w:rPr>
        <w:t>13</w:t>
      </w:r>
      <w:r w:rsidRPr="00166BEF">
        <w:rPr>
          <w:rFonts w:ascii="Times New Roman" w:hAnsi="Times New Roman" w:cs="Times New Roman"/>
          <w:color w:val="000000"/>
          <w:sz w:val="22"/>
          <w:szCs w:val="22"/>
        </w:rPr>
        <w:t xml:space="preserve"> de </w:t>
      </w:r>
      <w:proofErr w:type="gramStart"/>
      <w:r w:rsidR="005A1AB9" w:rsidRPr="00166BEF">
        <w:rPr>
          <w:rFonts w:ascii="Times New Roman" w:hAnsi="Times New Roman" w:cs="Times New Roman"/>
          <w:color w:val="000000"/>
          <w:sz w:val="22"/>
          <w:szCs w:val="22"/>
        </w:rPr>
        <w:t>Junho</w:t>
      </w:r>
      <w:proofErr w:type="gramEnd"/>
      <w:r w:rsidR="005A1AB9" w:rsidRPr="00166BEF">
        <w:rPr>
          <w:rFonts w:ascii="Times New Roman" w:hAnsi="Times New Roman" w:cs="Times New Roman"/>
          <w:color w:val="000000"/>
          <w:sz w:val="22"/>
          <w:szCs w:val="22"/>
        </w:rPr>
        <w:t xml:space="preserve"> de 2017</w:t>
      </w:r>
      <w:r w:rsidRPr="00166BEF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CB50A0" w:rsidRPr="00166BEF" w:rsidRDefault="00CB50A0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CB50A0" w:rsidRPr="00166BEF" w:rsidRDefault="00CB50A0">
      <w:pPr>
        <w:ind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C6AA6" w:rsidRPr="00166BEF" w:rsidRDefault="00FC6AA6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8"/>
        <w:gridCol w:w="2835"/>
        <w:gridCol w:w="142"/>
        <w:gridCol w:w="2835"/>
        <w:gridCol w:w="292"/>
        <w:gridCol w:w="3110"/>
      </w:tblGrid>
      <w:tr w:rsidR="00CB50A0" w:rsidRPr="00166BEF" w:rsidTr="007B55C0">
        <w:trPr>
          <w:trHeight w:val="504"/>
        </w:trPr>
        <w:tc>
          <w:tcPr>
            <w:tcW w:w="3085" w:type="dxa"/>
            <w:gridSpan w:val="3"/>
          </w:tcPr>
          <w:p w:rsidR="00CB50A0" w:rsidRPr="00166BEF" w:rsidRDefault="00CB50A0" w:rsidP="007B55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BEF">
              <w:rPr>
                <w:rFonts w:ascii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CB50A0" w:rsidRPr="00166BEF" w:rsidRDefault="00CB50A0" w:rsidP="007B55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BEF">
              <w:rPr>
                <w:rFonts w:ascii="Times New Roman" w:hAnsi="Times New Roman" w:cs="Times New Roman"/>
                <w:b/>
                <w:sz w:val="22"/>
                <w:szCs w:val="22"/>
              </w:rPr>
              <w:t>Vereador PR</w:t>
            </w:r>
          </w:p>
        </w:tc>
        <w:tc>
          <w:tcPr>
            <w:tcW w:w="2835" w:type="dxa"/>
          </w:tcPr>
          <w:p w:rsidR="00CB50A0" w:rsidRPr="00166BEF" w:rsidRDefault="00CB50A0" w:rsidP="007B55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66BEF">
              <w:rPr>
                <w:rFonts w:ascii="Times New Roman" w:hAnsi="Times New Roman" w:cs="Times New Roman"/>
                <w:b/>
                <w:sz w:val="22"/>
                <w:szCs w:val="22"/>
              </w:rPr>
              <w:t>PROFª</w:t>
            </w:r>
            <w:proofErr w:type="spellEnd"/>
            <w:r w:rsidRPr="00166BEF">
              <w:rPr>
                <w:rFonts w:ascii="Times New Roman" w:hAnsi="Times New Roman" w:cs="Times New Roman"/>
                <w:b/>
                <w:sz w:val="22"/>
                <w:szCs w:val="22"/>
              </w:rPr>
              <w:t>. SILVANA</w:t>
            </w:r>
          </w:p>
          <w:p w:rsidR="00CB50A0" w:rsidRPr="00166BEF" w:rsidRDefault="00CB50A0" w:rsidP="007B55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BEF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</w:tc>
        <w:tc>
          <w:tcPr>
            <w:tcW w:w="3402" w:type="dxa"/>
            <w:gridSpan w:val="2"/>
          </w:tcPr>
          <w:p w:rsidR="00CB50A0" w:rsidRPr="00166BEF" w:rsidRDefault="00CB50A0" w:rsidP="007B55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166BEF">
              <w:rPr>
                <w:rFonts w:ascii="Times New Roman" w:hAnsi="Times New Roman" w:cs="Times New Roman"/>
                <w:b/>
                <w:sz w:val="22"/>
                <w:szCs w:val="22"/>
              </w:rPr>
              <w:t>PROFª</w:t>
            </w:r>
            <w:proofErr w:type="spellEnd"/>
            <w:r w:rsidRPr="00166BEF">
              <w:rPr>
                <w:rFonts w:ascii="Times New Roman" w:hAnsi="Times New Roman" w:cs="Times New Roman"/>
                <w:b/>
                <w:sz w:val="22"/>
                <w:szCs w:val="22"/>
              </w:rPr>
              <w:t>. MARISA</w:t>
            </w:r>
          </w:p>
          <w:p w:rsidR="00CB50A0" w:rsidRPr="00166BEF" w:rsidRDefault="00CB50A0" w:rsidP="007B55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BEF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  <w:p w:rsidR="00CB50A0" w:rsidRPr="00166BEF" w:rsidRDefault="00CB50A0" w:rsidP="007B55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166BEF" w:rsidRPr="00166BEF" w:rsidRDefault="00166BEF" w:rsidP="007B55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B50A0" w:rsidRPr="00166BEF" w:rsidTr="007B55C0">
        <w:trPr>
          <w:gridBefore w:val="1"/>
          <w:wBefore w:w="108" w:type="dxa"/>
        </w:trPr>
        <w:tc>
          <w:tcPr>
            <w:tcW w:w="2835" w:type="dxa"/>
            <w:shd w:val="clear" w:color="auto" w:fill="auto"/>
          </w:tcPr>
          <w:p w:rsidR="00CB50A0" w:rsidRPr="00166BEF" w:rsidRDefault="00CB50A0" w:rsidP="007B55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BEF">
              <w:rPr>
                <w:rFonts w:ascii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CB50A0" w:rsidRPr="00166BEF" w:rsidRDefault="00CB50A0" w:rsidP="007B55C0">
            <w:pPr>
              <w:jc w:val="center"/>
              <w:rPr>
                <w:rFonts w:ascii="Times New Roman" w:hAnsi="Times New Roman" w:cs="Times New Roman"/>
                <w:b/>
                <w:color w:val="303030"/>
                <w:sz w:val="22"/>
                <w:szCs w:val="22"/>
              </w:rPr>
            </w:pPr>
            <w:r w:rsidRPr="00166BEF">
              <w:rPr>
                <w:rFonts w:ascii="Times New Roman" w:hAnsi="Times New Roman" w:cs="Times New Roman"/>
                <w:b/>
                <w:sz w:val="22"/>
                <w:szCs w:val="22"/>
              </w:rPr>
              <w:t>Vereador PR</w:t>
            </w:r>
          </w:p>
        </w:tc>
        <w:tc>
          <w:tcPr>
            <w:tcW w:w="3269" w:type="dxa"/>
            <w:gridSpan w:val="3"/>
            <w:shd w:val="clear" w:color="auto" w:fill="auto"/>
          </w:tcPr>
          <w:p w:rsidR="00CB50A0" w:rsidRPr="00166BEF" w:rsidRDefault="00CB50A0" w:rsidP="007B55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BEF">
              <w:rPr>
                <w:rFonts w:ascii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CB50A0" w:rsidRPr="00166BEF" w:rsidRDefault="00CB50A0" w:rsidP="007B55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BEF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  <w:p w:rsidR="00CB50A0" w:rsidRPr="00166BEF" w:rsidRDefault="00CB50A0" w:rsidP="007B55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B50A0" w:rsidRPr="00166BEF" w:rsidRDefault="00CB50A0" w:rsidP="007B55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CB50A0" w:rsidRPr="00166BEF" w:rsidRDefault="00CB50A0" w:rsidP="007B55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10" w:type="dxa"/>
            <w:shd w:val="clear" w:color="auto" w:fill="auto"/>
          </w:tcPr>
          <w:p w:rsidR="00CB50A0" w:rsidRPr="00166BEF" w:rsidRDefault="00CB50A0" w:rsidP="007B55C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BEF">
              <w:rPr>
                <w:rFonts w:ascii="Times New Roman" w:hAnsi="Times New Roman" w:cs="Times New Roman"/>
                <w:b/>
                <w:sz w:val="22"/>
                <w:szCs w:val="22"/>
              </w:rPr>
              <w:t>MAURÍCIO GOMES</w:t>
            </w:r>
          </w:p>
          <w:p w:rsidR="00CB50A0" w:rsidRPr="00166BEF" w:rsidRDefault="00CB50A0" w:rsidP="00166BEF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66BEF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</w:tbl>
    <w:p w:rsidR="00D71D4D" w:rsidRPr="00166BEF" w:rsidRDefault="00D71D4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D71D4D" w:rsidRPr="00166BEF" w:rsidSect="00166BEF">
      <w:headerReference w:type="default" r:id="rId6"/>
      <w:pgSz w:w="11906" w:h="16838"/>
      <w:pgMar w:top="2694" w:right="99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EEF" w:rsidRDefault="00833EEF">
      <w:r>
        <w:separator/>
      </w:r>
    </w:p>
  </w:endnote>
  <w:endnote w:type="continuationSeparator" w:id="0">
    <w:p w:rsidR="00833EEF" w:rsidRDefault="0083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EEF" w:rsidRDefault="00833EEF">
      <w:r>
        <w:separator/>
      </w:r>
    </w:p>
  </w:footnote>
  <w:footnote w:type="continuationSeparator" w:id="0">
    <w:p w:rsidR="00833EEF" w:rsidRDefault="00833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AA6" w:rsidRDefault="00FC6AA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C6AA6" w:rsidRDefault="00FC6AA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C6AA6" w:rsidRDefault="00FC6AA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C6AA6" w:rsidRDefault="00FC6AA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C6AA6" w:rsidRDefault="00FC6AA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C6AA6" w:rsidRDefault="00FC6AA6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FC6AA6" w:rsidRDefault="00FC6AA6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1AB9"/>
    <w:rsid w:val="00166BEF"/>
    <w:rsid w:val="0018080E"/>
    <w:rsid w:val="004B18A4"/>
    <w:rsid w:val="005A1AB9"/>
    <w:rsid w:val="00601971"/>
    <w:rsid w:val="00635B0A"/>
    <w:rsid w:val="006F205F"/>
    <w:rsid w:val="00833EEF"/>
    <w:rsid w:val="00B3410F"/>
    <w:rsid w:val="00BD563C"/>
    <w:rsid w:val="00CB50A0"/>
    <w:rsid w:val="00D71D4D"/>
    <w:rsid w:val="00FC6AA6"/>
    <w:rsid w:val="00FC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21DED"/>
  <w15:docId w15:val="{59525CC2-7378-43F0-B31F-A91311B0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A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C6AA6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C6AA6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C6AA6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AA6"/>
    <w:rPr>
      <w:b/>
      <w:bCs/>
    </w:rPr>
  </w:style>
  <w:style w:type="paragraph" w:styleId="Cabealho">
    <w:name w:val="header"/>
    <w:basedOn w:val="Normal"/>
    <w:link w:val="CabealhoChar"/>
    <w:uiPriority w:val="99"/>
    <w:rsid w:val="00FC6AA6"/>
  </w:style>
  <w:style w:type="character" w:customStyle="1" w:styleId="CabealhoChar">
    <w:name w:val="Cabeçalho Char"/>
    <w:basedOn w:val="Fontepargpadro"/>
    <w:link w:val="Cabealho"/>
    <w:uiPriority w:val="99"/>
    <w:semiHidden/>
    <w:rsid w:val="00FC6AA6"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FC6AA6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C6AA6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rsid w:val="00FC6AA6"/>
  </w:style>
  <w:style w:type="character" w:customStyle="1" w:styleId="RodapChar">
    <w:name w:val="Rodapé Char"/>
    <w:basedOn w:val="Fontepargpadro"/>
    <w:link w:val="Rodap"/>
    <w:uiPriority w:val="99"/>
    <w:semiHidden/>
    <w:rsid w:val="00FC6AA6"/>
    <w:rPr>
      <w:rFonts w:ascii="Arial" w:hAnsi="Arial" w:cs="Arial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6B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6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Beloni</cp:lastModifiedBy>
  <cp:revision>4</cp:revision>
  <cp:lastPrinted>2017-06-14T11:56:00Z</cp:lastPrinted>
  <dcterms:created xsi:type="dcterms:W3CDTF">2017-06-13T17:29:00Z</dcterms:created>
  <dcterms:modified xsi:type="dcterms:W3CDTF">2017-06-14T11:56:00Z</dcterms:modified>
</cp:coreProperties>
</file>