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FE8" w:rsidRPr="009E22B6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  <w:r w:rsidRPr="009E22B6">
        <w:rPr>
          <w:b/>
          <w:bCs w:val="0"/>
          <w:sz w:val="24"/>
        </w:rPr>
        <w:t xml:space="preserve">PARECER DA COMISSÃO DE </w:t>
      </w:r>
      <w:r w:rsidR="00610D06" w:rsidRPr="009E22B6">
        <w:rPr>
          <w:b/>
          <w:bCs w:val="0"/>
          <w:sz w:val="24"/>
        </w:rPr>
        <w:t>FINANÇAS, ORÇAMENTOS E</w:t>
      </w:r>
      <w:r w:rsidR="00C81C40" w:rsidRPr="009E22B6">
        <w:rPr>
          <w:b/>
          <w:bCs w:val="0"/>
          <w:sz w:val="24"/>
        </w:rPr>
        <w:t xml:space="preserve"> </w:t>
      </w:r>
      <w:r w:rsidR="00610D06" w:rsidRPr="009E22B6">
        <w:rPr>
          <w:b/>
          <w:bCs w:val="0"/>
          <w:sz w:val="24"/>
        </w:rPr>
        <w:t>FISCALIZAÇÃO</w:t>
      </w:r>
      <w:r w:rsidR="001921BD" w:rsidRPr="009E22B6">
        <w:rPr>
          <w:b/>
          <w:bCs w:val="0"/>
          <w:sz w:val="24"/>
        </w:rPr>
        <w:t>.</w:t>
      </w:r>
    </w:p>
    <w:p w:rsidR="00D55FE8" w:rsidRPr="009E22B6" w:rsidRDefault="00D55FE8" w:rsidP="00F33131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D55FE8" w:rsidRPr="009E22B6" w:rsidRDefault="00D55FE8" w:rsidP="00F33131">
      <w:pPr>
        <w:pStyle w:val="Recuodecorpodetexto3"/>
        <w:ind w:left="0" w:firstLine="0"/>
        <w:jc w:val="center"/>
        <w:rPr>
          <w:b/>
          <w:sz w:val="24"/>
        </w:rPr>
      </w:pPr>
    </w:p>
    <w:p w:rsidR="00D55FE8" w:rsidRPr="009E22B6" w:rsidRDefault="00D55FE8" w:rsidP="00F33131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D55FE8" w:rsidRPr="009E22B6" w:rsidRDefault="00D55FE8" w:rsidP="00F33131">
      <w:pPr>
        <w:pStyle w:val="Ttulo8"/>
        <w:spacing w:before="0" w:after="0"/>
        <w:jc w:val="both"/>
        <w:rPr>
          <w:i w:val="0"/>
        </w:rPr>
      </w:pPr>
      <w:r w:rsidRPr="009E22B6">
        <w:rPr>
          <w:b/>
          <w:bCs/>
          <w:i w:val="0"/>
        </w:rPr>
        <w:t>PARECER Nº</w:t>
      </w:r>
      <w:r w:rsidR="00C81C40" w:rsidRPr="009E22B6">
        <w:rPr>
          <w:b/>
          <w:bCs/>
          <w:i w:val="0"/>
        </w:rPr>
        <w:t xml:space="preserve"> 0</w:t>
      </w:r>
      <w:r w:rsidR="008300C6">
        <w:rPr>
          <w:b/>
          <w:bCs/>
          <w:i w:val="0"/>
        </w:rPr>
        <w:t>89</w:t>
      </w:r>
      <w:r w:rsidR="00C81C40" w:rsidRPr="009E22B6">
        <w:rPr>
          <w:b/>
          <w:bCs/>
          <w:i w:val="0"/>
        </w:rPr>
        <w:t>/2017</w:t>
      </w:r>
      <w:r w:rsidR="00AB558D" w:rsidRPr="009E22B6">
        <w:rPr>
          <w:b/>
          <w:i w:val="0"/>
        </w:rPr>
        <w:t>.</w:t>
      </w:r>
      <w:bookmarkStart w:id="0" w:name="_GoBack"/>
      <w:bookmarkEnd w:id="0"/>
    </w:p>
    <w:p w:rsidR="00D55FE8" w:rsidRDefault="00D55FE8" w:rsidP="00F33131">
      <w:pPr>
        <w:rPr>
          <w:sz w:val="24"/>
          <w:szCs w:val="24"/>
        </w:rPr>
      </w:pPr>
    </w:p>
    <w:p w:rsidR="008300C6" w:rsidRPr="009E22B6" w:rsidRDefault="008300C6" w:rsidP="00F33131">
      <w:pPr>
        <w:rPr>
          <w:sz w:val="24"/>
          <w:szCs w:val="24"/>
        </w:rPr>
      </w:pPr>
    </w:p>
    <w:p w:rsidR="00D55FE8" w:rsidRPr="009E22B6" w:rsidRDefault="00D55FE8" w:rsidP="00F33131">
      <w:pPr>
        <w:jc w:val="both"/>
        <w:rPr>
          <w:bCs/>
          <w:sz w:val="24"/>
          <w:szCs w:val="24"/>
        </w:rPr>
      </w:pPr>
      <w:r w:rsidRPr="009E22B6">
        <w:rPr>
          <w:b/>
          <w:bCs/>
          <w:sz w:val="24"/>
          <w:szCs w:val="24"/>
        </w:rPr>
        <w:t>DATA:</w:t>
      </w:r>
      <w:r w:rsidR="00390D0D" w:rsidRPr="009E22B6">
        <w:rPr>
          <w:bCs/>
          <w:sz w:val="24"/>
          <w:szCs w:val="24"/>
        </w:rPr>
        <w:t xml:space="preserve"> 01/09</w:t>
      </w:r>
      <w:r w:rsidR="00A46FDC" w:rsidRPr="009E22B6">
        <w:rPr>
          <w:bCs/>
          <w:sz w:val="24"/>
          <w:szCs w:val="24"/>
        </w:rPr>
        <w:t>/</w:t>
      </w:r>
      <w:r w:rsidR="00C81C40" w:rsidRPr="009E22B6">
        <w:rPr>
          <w:bCs/>
          <w:sz w:val="24"/>
          <w:szCs w:val="24"/>
        </w:rPr>
        <w:t>2017</w:t>
      </w:r>
      <w:r w:rsidRPr="009E22B6">
        <w:rPr>
          <w:bCs/>
          <w:sz w:val="24"/>
          <w:szCs w:val="24"/>
        </w:rPr>
        <w:t>.</w:t>
      </w:r>
    </w:p>
    <w:p w:rsidR="00D55FE8" w:rsidRDefault="00D55FE8" w:rsidP="00F33131">
      <w:pPr>
        <w:jc w:val="both"/>
        <w:rPr>
          <w:sz w:val="24"/>
          <w:szCs w:val="24"/>
        </w:rPr>
      </w:pPr>
    </w:p>
    <w:p w:rsidR="008300C6" w:rsidRPr="009E22B6" w:rsidRDefault="008300C6" w:rsidP="00F33131">
      <w:pPr>
        <w:jc w:val="both"/>
        <w:rPr>
          <w:sz w:val="24"/>
          <w:szCs w:val="24"/>
        </w:rPr>
      </w:pPr>
    </w:p>
    <w:p w:rsidR="006F22ED" w:rsidRPr="009E22B6" w:rsidRDefault="00D15ECA" w:rsidP="00F33131">
      <w:pPr>
        <w:jc w:val="both"/>
        <w:rPr>
          <w:sz w:val="24"/>
          <w:szCs w:val="24"/>
        </w:rPr>
      </w:pPr>
      <w:r w:rsidRPr="009E22B6">
        <w:rPr>
          <w:b/>
          <w:bCs/>
          <w:sz w:val="24"/>
          <w:szCs w:val="24"/>
        </w:rPr>
        <w:t xml:space="preserve">ASSUNTO: </w:t>
      </w:r>
      <w:r w:rsidR="00F33131" w:rsidRPr="009E22B6">
        <w:rPr>
          <w:bCs/>
          <w:sz w:val="24"/>
          <w:szCs w:val="24"/>
        </w:rPr>
        <w:t>P</w:t>
      </w:r>
      <w:r w:rsidR="00777830" w:rsidRPr="009E22B6">
        <w:rPr>
          <w:sz w:val="24"/>
          <w:szCs w:val="24"/>
        </w:rPr>
        <w:t>ROJETO DE LEI</w:t>
      </w:r>
      <w:r w:rsidR="000B2604" w:rsidRPr="009E22B6">
        <w:rPr>
          <w:sz w:val="24"/>
          <w:szCs w:val="24"/>
        </w:rPr>
        <w:t xml:space="preserve"> COMPLEMENTAR</w:t>
      </w:r>
      <w:r w:rsidR="00390D0D" w:rsidRPr="009E22B6">
        <w:rPr>
          <w:sz w:val="24"/>
          <w:szCs w:val="24"/>
        </w:rPr>
        <w:t xml:space="preserve"> </w:t>
      </w:r>
      <w:r w:rsidR="00777830" w:rsidRPr="009E22B6">
        <w:rPr>
          <w:sz w:val="24"/>
          <w:szCs w:val="24"/>
        </w:rPr>
        <w:t xml:space="preserve">Nº </w:t>
      </w:r>
      <w:r w:rsidR="00F33131" w:rsidRPr="009E22B6">
        <w:rPr>
          <w:sz w:val="24"/>
          <w:szCs w:val="24"/>
        </w:rPr>
        <w:t>0</w:t>
      </w:r>
      <w:r w:rsidR="00390D0D" w:rsidRPr="009E22B6">
        <w:rPr>
          <w:sz w:val="24"/>
          <w:szCs w:val="24"/>
        </w:rPr>
        <w:t>18</w:t>
      </w:r>
      <w:r w:rsidR="00777830" w:rsidRPr="009E22B6">
        <w:rPr>
          <w:sz w:val="24"/>
          <w:szCs w:val="24"/>
        </w:rPr>
        <w:t>/2017</w:t>
      </w:r>
      <w:r w:rsidR="00F33131" w:rsidRPr="009E22B6">
        <w:rPr>
          <w:sz w:val="24"/>
          <w:szCs w:val="24"/>
        </w:rPr>
        <w:t>.</w:t>
      </w:r>
    </w:p>
    <w:p w:rsidR="00F5709D" w:rsidRDefault="00F5709D" w:rsidP="00F33131">
      <w:pPr>
        <w:rPr>
          <w:b/>
          <w:bCs/>
          <w:sz w:val="24"/>
          <w:szCs w:val="24"/>
        </w:rPr>
      </w:pPr>
    </w:p>
    <w:p w:rsidR="008300C6" w:rsidRPr="009E22B6" w:rsidRDefault="008300C6" w:rsidP="00F33131">
      <w:pPr>
        <w:rPr>
          <w:b/>
          <w:bCs/>
          <w:sz w:val="24"/>
          <w:szCs w:val="24"/>
        </w:rPr>
      </w:pPr>
    </w:p>
    <w:p w:rsidR="00390D0D" w:rsidRPr="009E22B6" w:rsidRDefault="006071D0" w:rsidP="00390D0D">
      <w:pPr>
        <w:autoSpaceDE w:val="0"/>
        <w:autoSpaceDN w:val="0"/>
        <w:adjustRightInd w:val="0"/>
        <w:jc w:val="both"/>
        <w:rPr>
          <w:b/>
          <w:color w:val="000000" w:themeColor="text1"/>
          <w:sz w:val="24"/>
          <w:szCs w:val="24"/>
        </w:rPr>
      </w:pPr>
      <w:r w:rsidRPr="009E22B6">
        <w:rPr>
          <w:b/>
          <w:sz w:val="24"/>
          <w:szCs w:val="24"/>
        </w:rPr>
        <w:t>EMENT</w:t>
      </w:r>
      <w:r w:rsidR="007444F4" w:rsidRPr="009E22B6">
        <w:rPr>
          <w:b/>
          <w:sz w:val="24"/>
          <w:szCs w:val="24"/>
        </w:rPr>
        <w:t>A:</w:t>
      </w:r>
      <w:r w:rsidR="00D55FE8" w:rsidRPr="009E22B6">
        <w:rPr>
          <w:sz w:val="24"/>
          <w:szCs w:val="24"/>
        </w:rPr>
        <w:t xml:space="preserve"> </w:t>
      </w:r>
      <w:r w:rsidR="00390D0D" w:rsidRPr="008300C6">
        <w:rPr>
          <w:color w:val="000000" w:themeColor="text1"/>
          <w:sz w:val="24"/>
          <w:szCs w:val="24"/>
        </w:rPr>
        <w:t>ALTERA A ESTRUTURA DA SECRETARIA DE INDÚSTRIA, COMÉRCIO E TURISMO PREVISTO NA LEI COMPLEMENTAR Nº 133/2011 E ALTERAÇÕES, E DÁ OUTRAS PROVIDÊNCIAS.</w:t>
      </w:r>
    </w:p>
    <w:p w:rsidR="00E27369" w:rsidRPr="009E22B6" w:rsidRDefault="00E27369" w:rsidP="00390D0D">
      <w:pPr>
        <w:pStyle w:val="Pr-formataoHTML"/>
        <w:tabs>
          <w:tab w:val="clear" w:pos="916"/>
        </w:tabs>
        <w:jc w:val="both"/>
        <w:rPr>
          <w:rFonts w:ascii="Times New Roman" w:hAnsi="Times New Roman"/>
          <w:b/>
          <w:sz w:val="24"/>
          <w:szCs w:val="24"/>
        </w:rPr>
      </w:pPr>
    </w:p>
    <w:p w:rsidR="009E22B6" w:rsidRPr="009E22B6" w:rsidRDefault="009E22B6" w:rsidP="00F33131">
      <w:pPr>
        <w:pStyle w:val="Recuodecorpodetexto2"/>
        <w:ind w:left="0"/>
        <w:jc w:val="left"/>
        <w:rPr>
          <w:sz w:val="24"/>
          <w:szCs w:val="24"/>
        </w:rPr>
      </w:pPr>
    </w:p>
    <w:p w:rsidR="00D55FE8" w:rsidRPr="009E22B6" w:rsidRDefault="00D55FE8" w:rsidP="00F33131">
      <w:pPr>
        <w:pStyle w:val="Recuodecorpodetexto2"/>
        <w:ind w:left="0"/>
        <w:jc w:val="left"/>
        <w:rPr>
          <w:sz w:val="24"/>
          <w:szCs w:val="24"/>
        </w:rPr>
      </w:pPr>
      <w:r w:rsidRPr="009E22B6">
        <w:rPr>
          <w:b/>
          <w:bCs/>
          <w:sz w:val="24"/>
          <w:szCs w:val="24"/>
        </w:rPr>
        <w:t>RELATOR:</w:t>
      </w:r>
      <w:r w:rsidR="00777830" w:rsidRPr="009E22B6">
        <w:rPr>
          <w:b/>
          <w:sz w:val="24"/>
          <w:szCs w:val="24"/>
        </w:rPr>
        <w:t xml:space="preserve"> </w:t>
      </w:r>
      <w:r w:rsidR="00105241" w:rsidRPr="009E22B6">
        <w:rPr>
          <w:sz w:val="24"/>
          <w:szCs w:val="24"/>
        </w:rPr>
        <w:t>BRUNO DELGADO.</w:t>
      </w:r>
    </w:p>
    <w:p w:rsidR="00D55FE8" w:rsidRPr="009E22B6" w:rsidRDefault="00D55FE8" w:rsidP="00F33131">
      <w:pPr>
        <w:pStyle w:val="Recuodecorpodetexto2"/>
        <w:ind w:left="0"/>
        <w:rPr>
          <w:sz w:val="24"/>
          <w:szCs w:val="24"/>
        </w:rPr>
      </w:pPr>
    </w:p>
    <w:p w:rsidR="00D55FE8" w:rsidRPr="009E22B6" w:rsidRDefault="00D55FE8" w:rsidP="00F33131">
      <w:pPr>
        <w:pStyle w:val="Recuodecorpodetexto2"/>
        <w:ind w:left="0"/>
        <w:rPr>
          <w:b/>
          <w:sz w:val="24"/>
          <w:szCs w:val="24"/>
        </w:rPr>
      </w:pPr>
    </w:p>
    <w:p w:rsidR="00927BFB" w:rsidRPr="009E22B6" w:rsidRDefault="00D55FE8" w:rsidP="008300C6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9E22B6">
        <w:rPr>
          <w:b/>
          <w:bCs/>
          <w:sz w:val="24"/>
          <w:szCs w:val="24"/>
        </w:rPr>
        <w:t>RELATÓRIO:</w:t>
      </w:r>
      <w:r w:rsidRPr="009E22B6">
        <w:rPr>
          <w:b/>
          <w:sz w:val="24"/>
          <w:szCs w:val="24"/>
        </w:rPr>
        <w:t xml:space="preserve"> </w:t>
      </w:r>
      <w:r w:rsidR="00927BFB" w:rsidRPr="009E22B6">
        <w:rPr>
          <w:sz w:val="24"/>
          <w:szCs w:val="24"/>
        </w:rPr>
        <w:t xml:space="preserve">No </w:t>
      </w:r>
      <w:r w:rsidR="00390D0D" w:rsidRPr="009E22B6">
        <w:rPr>
          <w:sz w:val="24"/>
          <w:szCs w:val="24"/>
        </w:rPr>
        <w:t>primeiro</w:t>
      </w:r>
      <w:r w:rsidR="00927BFB" w:rsidRPr="009E22B6">
        <w:rPr>
          <w:sz w:val="24"/>
          <w:szCs w:val="24"/>
        </w:rPr>
        <w:t xml:space="preserve"> dia do mês de </w:t>
      </w:r>
      <w:r w:rsidR="008300C6">
        <w:rPr>
          <w:sz w:val="24"/>
          <w:szCs w:val="24"/>
        </w:rPr>
        <w:t>s</w:t>
      </w:r>
      <w:r w:rsidR="00390D0D" w:rsidRPr="009E22B6">
        <w:rPr>
          <w:sz w:val="24"/>
          <w:szCs w:val="24"/>
        </w:rPr>
        <w:t xml:space="preserve">etembro </w:t>
      </w:r>
      <w:r w:rsidR="00927BFB" w:rsidRPr="009E22B6">
        <w:rPr>
          <w:sz w:val="24"/>
          <w:szCs w:val="24"/>
        </w:rPr>
        <w:t>do ano de dois mil e dezessete, reuniram-se os membros da Comissão de Finanças, Orçamentos e Fiscalização, com objetivo de exarar parecer do Projeto de Lei</w:t>
      </w:r>
      <w:r w:rsidR="00390D0D" w:rsidRPr="009E22B6">
        <w:rPr>
          <w:sz w:val="24"/>
          <w:szCs w:val="24"/>
        </w:rPr>
        <w:t xml:space="preserve"> Complementar</w:t>
      </w:r>
      <w:proofErr w:type="gramStart"/>
      <w:r w:rsidR="00390D0D" w:rsidRPr="009E22B6">
        <w:rPr>
          <w:sz w:val="24"/>
          <w:szCs w:val="24"/>
        </w:rPr>
        <w:t xml:space="preserve">  </w:t>
      </w:r>
      <w:proofErr w:type="gramEnd"/>
      <w:r w:rsidR="00390D0D" w:rsidRPr="009E22B6">
        <w:rPr>
          <w:sz w:val="24"/>
          <w:szCs w:val="24"/>
        </w:rPr>
        <w:t>n</w:t>
      </w:r>
      <w:r w:rsidR="00927BFB" w:rsidRPr="009E22B6">
        <w:rPr>
          <w:sz w:val="24"/>
          <w:szCs w:val="24"/>
        </w:rPr>
        <w:t xml:space="preserve">° </w:t>
      </w:r>
      <w:r w:rsidR="00390D0D" w:rsidRPr="009E22B6">
        <w:rPr>
          <w:b/>
          <w:sz w:val="24"/>
          <w:szCs w:val="24"/>
        </w:rPr>
        <w:t>018</w:t>
      </w:r>
      <w:r w:rsidR="00927BFB" w:rsidRPr="009E22B6">
        <w:rPr>
          <w:b/>
          <w:sz w:val="24"/>
          <w:szCs w:val="24"/>
        </w:rPr>
        <w:t>/2017</w:t>
      </w:r>
      <w:r w:rsidR="00927BFB" w:rsidRPr="009E22B6">
        <w:rPr>
          <w:sz w:val="24"/>
          <w:szCs w:val="24"/>
        </w:rPr>
        <w:t xml:space="preserve"> cuja ementa:</w:t>
      </w:r>
      <w:r w:rsidR="00927BFB" w:rsidRPr="009E22B6">
        <w:rPr>
          <w:bCs/>
          <w:iCs/>
          <w:sz w:val="24"/>
          <w:szCs w:val="24"/>
        </w:rPr>
        <w:t xml:space="preserve"> </w:t>
      </w:r>
      <w:r w:rsidR="00390D0D" w:rsidRPr="009E22B6">
        <w:rPr>
          <w:b/>
          <w:color w:val="000000" w:themeColor="text1"/>
          <w:sz w:val="24"/>
          <w:szCs w:val="24"/>
        </w:rPr>
        <w:t>ALTERA A ESTRUTURA DA SECRETARIA DE INDÚSTRIA, COMÉRCIO E TURISMO PREVISTO NA LEI COMPLEMENTAR Nº 133/2011 E ALTERAÇÕES, E DÁ OUTRAS PROVIDÊNCIAS.</w:t>
      </w:r>
      <w:r w:rsidR="00AE0DFC" w:rsidRPr="009E22B6">
        <w:rPr>
          <w:bCs/>
          <w:iCs/>
          <w:sz w:val="24"/>
          <w:szCs w:val="24"/>
        </w:rPr>
        <w:t xml:space="preserve"> </w:t>
      </w:r>
      <w:r w:rsidR="00390D0D" w:rsidRPr="009E22B6">
        <w:rPr>
          <w:bCs/>
          <w:iCs/>
          <w:sz w:val="24"/>
          <w:szCs w:val="24"/>
        </w:rPr>
        <w:t xml:space="preserve">O </w:t>
      </w:r>
      <w:r w:rsidR="00390D0D" w:rsidRPr="009E22B6">
        <w:rPr>
          <w:sz w:val="24"/>
          <w:szCs w:val="24"/>
        </w:rPr>
        <w:t>Projeto de Lei Complementar em questão promove uma alteração na denominação da Secretaria, que passará ser denominada Secretaria Municipal de Desenvolvimento Econômico (SEMDE). Com o objetivo de melhorar a estrutura e possibilitar o desenvolvimento de políticas públicas voltadas ao desenvolvimento econômico do Município de Sorriso, Estado de Mato Grosso</w:t>
      </w:r>
      <w:r w:rsidR="009E22B6" w:rsidRPr="009E22B6">
        <w:rPr>
          <w:sz w:val="24"/>
          <w:szCs w:val="24"/>
        </w:rPr>
        <w:t xml:space="preserve">, </w:t>
      </w:r>
      <w:r w:rsidR="00390D0D" w:rsidRPr="009E22B6">
        <w:rPr>
          <w:sz w:val="24"/>
          <w:szCs w:val="24"/>
        </w:rPr>
        <w:t xml:space="preserve">propomos uma alteração na Lei Complementar 133/2011, em especial nos </w:t>
      </w:r>
      <w:proofErr w:type="spellStart"/>
      <w:r w:rsidR="00390D0D" w:rsidRPr="009E22B6">
        <w:rPr>
          <w:sz w:val="24"/>
          <w:szCs w:val="24"/>
        </w:rPr>
        <w:t>arts</w:t>
      </w:r>
      <w:proofErr w:type="spellEnd"/>
      <w:r w:rsidR="00390D0D" w:rsidRPr="009E22B6">
        <w:rPr>
          <w:sz w:val="24"/>
          <w:szCs w:val="24"/>
        </w:rPr>
        <w:t>. 42 e 43 que trata exclusivamente das atribuições e da estrutura da Secretaria de Indústria, Comércio e Turismo.</w:t>
      </w:r>
      <w:r w:rsidR="00927BFB" w:rsidRPr="009E22B6">
        <w:rPr>
          <w:b/>
          <w:sz w:val="24"/>
          <w:szCs w:val="24"/>
        </w:rPr>
        <w:t xml:space="preserve"> </w:t>
      </w:r>
      <w:r w:rsidR="00927BFB" w:rsidRPr="009E22B6">
        <w:rPr>
          <w:sz w:val="24"/>
          <w:szCs w:val="24"/>
        </w:rPr>
        <w:t>A</w:t>
      </w:r>
      <w:r w:rsidR="00927BFB" w:rsidRPr="009E22B6">
        <w:rPr>
          <w:rFonts w:eastAsia="Arial Unicode MS"/>
          <w:bCs/>
          <w:sz w:val="24"/>
          <w:szCs w:val="24"/>
        </w:rPr>
        <w:t xml:space="preserve">pós análise do Projeto de Lei </w:t>
      </w:r>
      <w:r w:rsidR="009E22B6" w:rsidRPr="009E22B6">
        <w:rPr>
          <w:rFonts w:eastAsia="Arial Unicode MS"/>
          <w:bCs/>
          <w:sz w:val="24"/>
          <w:szCs w:val="24"/>
        </w:rPr>
        <w:t xml:space="preserve">Complementar </w:t>
      </w:r>
      <w:r w:rsidR="00927BFB" w:rsidRPr="009E22B6">
        <w:rPr>
          <w:rFonts w:eastAsia="Arial Unicode MS"/>
          <w:bCs/>
          <w:sz w:val="24"/>
          <w:szCs w:val="24"/>
        </w:rPr>
        <w:t>em questão</w:t>
      </w:r>
      <w:r w:rsidR="00927BFB" w:rsidRPr="009E22B6">
        <w:rPr>
          <w:rFonts w:eastAsia="Arial Unicode MS"/>
          <w:b/>
          <w:bCs/>
          <w:sz w:val="24"/>
          <w:szCs w:val="24"/>
        </w:rPr>
        <w:t xml:space="preserve">, </w:t>
      </w:r>
      <w:r w:rsidR="00927BFB" w:rsidRPr="009E22B6">
        <w:rPr>
          <w:rFonts w:eastAsia="Arial Unicode MS"/>
          <w:bCs/>
          <w:sz w:val="24"/>
          <w:szCs w:val="24"/>
        </w:rPr>
        <w:t>este Relator é f</w:t>
      </w:r>
      <w:r w:rsidR="00927BFB" w:rsidRPr="009E22B6">
        <w:rPr>
          <w:bCs/>
          <w:sz w:val="24"/>
          <w:szCs w:val="24"/>
        </w:rPr>
        <w:t>avorável a sua tramitação em Plenário. Acompanha o voto a Pre</w:t>
      </w:r>
      <w:r w:rsidR="00927BFB" w:rsidRPr="009E22B6">
        <w:rPr>
          <w:sz w:val="24"/>
          <w:szCs w:val="24"/>
        </w:rPr>
        <w:t>sidente Professora Silvana e o Membro Acacio Ambrosini.</w:t>
      </w:r>
    </w:p>
    <w:p w:rsidR="00D55FE8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8300C6" w:rsidRPr="009E22B6" w:rsidRDefault="008300C6" w:rsidP="00F33131">
      <w:pPr>
        <w:jc w:val="both"/>
        <w:rPr>
          <w:bCs/>
          <w:sz w:val="24"/>
          <w:szCs w:val="24"/>
          <w:u w:val="single"/>
        </w:rPr>
      </w:pPr>
    </w:p>
    <w:p w:rsidR="00D55FE8" w:rsidRPr="009E22B6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9E22B6" w:rsidRDefault="00D55FE8" w:rsidP="00F33131">
      <w:pPr>
        <w:jc w:val="both"/>
        <w:rPr>
          <w:bCs/>
          <w:sz w:val="24"/>
          <w:szCs w:val="24"/>
          <w:u w:val="single"/>
        </w:rPr>
      </w:pPr>
    </w:p>
    <w:p w:rsidR="00D55FE8" w:rsidRPr="009E22B6" w:rsidRDefault="00D55FE8" w:rsidP="00F33131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28"/>
        <w:gridCol w:w="3273"/>
        <w:gridCol w:w="3264"/>
      </w:tblGrid>
      <w:tr w:rsidR="00D55FE8" w:rsidRPr="009E22B6" w:rsidTr="00D55FE8">
        <w:trPr>
          <w:jc w:val="center"/>
        </w:trPr>
        <w:tc>
          <w:tcPr>
            <w:tcW w:w="2828" w:type="dxa"/>
            <w:hideMark/>
          </w:tcPr>
          <w:p w:rsidR="00D55FE8" w:rsidRPr="009E22B6" w:rsidRDefault="00777830" w:rsidP="00F33131">
            <w:pPr>
              <w:pStyle w:val="Corpodetexto"/>
              <w:spacing w:after="0"/>
              <w:ind w:right="-77"/>
              <w:jc w:val="center"/>
              <w:rPr>
                <w:b/>
                <w:sz w:val="24"/>
                <w:szCs w:val="24"/>
              </w:rPr>
            </w:pPr>
            <w:r w:rsidRPr="009E22B6">
              <w:rPr>
                <w:b/>
                <w:sz w:val="24"/>
                <w:szCs w:val="24"/>
              </w:rPr>
              <w:t>PROFESSORA SILVANA</w:t>
            </w:r>
          </w:p>
          <w:p w:rsidR="00D55FE8" w:rsidRPr="009E22B6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E22B6"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D55FE8" w:rsidRPr="009E22B6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E22B6">
              <w:rPr>
                <w:b/>
                <w:sz w:val="24"/>
                <w:szCs w:val="24"/>
              </w:rPr>
              <w:t xml:space="preserve">     BRUNO DELGADO</w:t>
            </w:r>
          </w:p>
          <w:p w:rsidR="00D55FE8" w:rsidRPr="009E22B6" w:rsidRDefault="00777830" w:rsidP="00F33131">
            <w:pPr>
              <w:pStyle w:val="Corpodetexto"/>
              <w:tabs>
                <w:tab w:val="left" w:pos="675"/>
                <w:tab w:val="center" w:pos="1566"/>
              </w:tabs>
              <w:spacing w:after="0"/>
              <w:jc w:val="center"/>
              <w:rPr>
                <w:b/>
                <w:sz w:val="24"/>
                <w:szCs w:val="24"/>
              </w:rPr>
            </w:pPr>
            <w:r w:rsidRPr="009E22B6">
              <w:rPr>
                <w:b/>
                <w:sz w:val="24"/>
                <w:szCs w:val="24"/>
              </w:rPr>
              <w:t xml:space="preserve">   </w:t>
            </w:r>
            <w:r w:rsidR="00D55FE8" w:rsidRPr="009E22B6"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D55FE8" w:rsidRPr="009E22B6" w:rsidRDefault="00777830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E22B6">
              <w:rPr>
                <w:b/>
                <w:sz w:val="24"/>
                <w:szCs w:val="24"/>
              </w:rPr>
              <w:t>ACACIO AMBROSINI</w:t>
            </w:r>
          </w:p>
          <w:p w:rsidR="00D55FE8" w:rsidRPr="009E22B6" w:rsidRDefault="00D55FE8" w:rsidP="00F33131">
            <w:pPr>
              <w:pStyle w:val="Corpodetexto"/>
              <w:spacing w:after="0"/>
              <w:jc w:val="center"/>
              <w:rPr>
                <w:b/>
                <w:sz w:val="24"/>
                <w:szCs w:val="24"/>
              </w:rPr>
            </w:pPr>
            <w:r w:rsidRPr="009E22B6">
              <w:rPr>
                <w:b/>
                <w:sz w:val="24"/>
                <w:szCs w:val="24"/>
              </w:rPr>
              <w:t>Membro</w:t>
            </w:r>
          </w:p>
        </w:tc>
      </w:tr>
    </w:tbl>
    <w:p w:rsidR="00D55FE8" w:rsidRPr="009E22B6" w:rsidRDefault="00D55FE8" w:rsidP="00F33131">
      <w:pPr>
        <w:rPr>
          <w:sz w:val="24"/>
          <w:szCs w:val="24"/>
        </w:rPr>
      </w:pPr>
    </w:p>
    <w:sectPr w:rsidR="00D55FE8" w:rsidRPr="009E22B6" w:rsidSect="008300C6">
      <w:pgSz w:w="11906" w:h="16838"/>
      <w:pgMar w:top="2552" w:right="1416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FE8"/>
    <w:rsid w:val="000947C3"/>
    <w:rsid w:val="000B2604"/>
    <w:rsid w:val="000D66ED"/>
    <w:rsid w:val="00105241"/>
    <w:rsid w:val="00176CC9"/>
    <w:rsid w:val="0018432A"/>
    <w:rsid w:val="001921BD"/>
    <w:rsid w:val="001A1ADB"/>
    <w:rsid w:val="001A359A"/>
    <w:rsid w:val="001C5770"/>
    <w:rsid w:val="001E30F8"/>
    <w:rsid w:val="00390D0D"/>
    <w:rsid w:val="003A55D6"/>
    <w:rsid w:val="003C5F8C"/>
    <w:rsid w:val="003D15C3"/>
    <w:rsid w:val="003E60DF"/>
    <w:rsid w:val="00432CAD"/>
    <w:rsid w:val="00467A6B"/>
    <w:rsid w:val="004C3CBF"/>
    <w:rsid w:val="005028AC"/>
    <w:rsid w:val="00552C7F"/>
    <w:rsid w:val="00555E6C"/>
    <w:rsid w:val="006071D0"/>
    <w:rsid w:val="00610D06"/>
    <w:rsid w:val="006D584F"/>
    <w:rsid w:val="006E1BB8"/>
    <w:rsid w:val="006F22ED"/>
    <w:rsid w:val="007444F4"/>
    <w:rsid w:val="00777830"/>
    <w:rsid w:val="007C225C"/>
    <w:rsid w:val="007F354B"/>
    <w:rsid w:val="0081079C"/>
    <w:rsid w:val="008300C6"/>
    <w:rsid w:val="00860C29"/>
    <w:rsid w:val="0088261D"/>
    <w:rsid w:val="008C386E"/>
    <w:rsid w:val="008C3AAA"/>
    <w:rsid w:val="008D2D0F"/>
    <w:rsid w:val="00922BCF"/>
    <w:rsid w:val="00927BFB"/>
    <w:rsid w:val="009E22B6"/>
    <w:rsid w:val="00A06B11"/>
    <w:rsid w:val="00A46FDC"/>
    <w:rsid w:val="00A7338F"/>
    <w:rsid w:val="00A95056"/>
    <w:rsid w:val="00AB558D"/>
    <w:rsid w:val="00AE0DFC"/>
    <w:rsid w:val="00AE7DC3"/>
    <w:rsid w:val="00B43C57"/>
    <w:rsid w:val="00C81C40"/>
    <w:rsid w:val="00CE6E7B"/>
    <w:rsid w:val="00D15ECA"/>
    <w:rsid w:val="00D21DB8"/>
    <w:rsid w:val="00D419E6"/>
    <w:rsid w:val="00D55FE8"/>
    <w:rsid w:val="00D61914"/>
    <w:rsid w:val="00DE10FE"/>
    <w:rsid w:val="00E119EE"/>
    <w:rsid w:val="00E27369"/>
    <w:rsid w:val="00EF5DE4"/>
    <w:rsid w:val="00F11843"/>
    <w:rsid w:val="00F33131"/>
    <w:rsid w:val="00F5709D"/>
    <w:rsid w:val="00F57489"/>
    <w:rsid w:val="00FD5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A46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basedOn w:val="Fontepargpadro"/>
    <w:link w:val="Pr-formataoHTML"/>
    <w:rsid w:val="00A46FDC"/>
    <w:rPr>
      <w:rFonts w:ascii="Arial Unicode MS" w:eastAsia="Calibri" w:hAnsi="Arial Unicode MS" w:cs="Times New Roman"/>
      <w:sz w:val="20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5FE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FD576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D55FE8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D55FE8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D55FE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D55FE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nhideWhenUsed/>
    <w:rsid w:val="00D55FE8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rsid w:val="00D55FE8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D55FE8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D55FE8"/>
    <w:rPr>
      <w:rFonts w:ascii="Times New Roman" w:eastAsia="Times New Roman" w:hAnsi="Times New Roman" w:cs="Times New Roman"/>
      <w:bCs/>
      <w:sz w:val="28"/>
      <w:szCs w:val="24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FD57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paragraph" w:styleId="SemEspaamento">
    <w:name w:val="No Spacing"/>
    <w:uiPriority w:val="1"/>
    <w:qFormat/>
    <w:rsid w:val="008D2D0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r-formataoHTML">
    <w:name w:val="HTML Preformatted"/>
    <w:basedOn w:val="Normal"/>
    <w:link w:val="Pr-formataoHTMLChar"/>
    <w:rsid w:val="00A46FD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Calibri" w:hAnsi="Arial Unicode MS"/>
    </w:rPr>
  </w:style>
  <w:style w:type="character" w:customStyle="1" w:styleId="Pr-formataoHTMLChar">
    <w:name w:val="Pré-formatação HTML Char"/>
    <w:basedOn w:val="Fontepargpadro"/>
    <w:link w:val="Pr-formataoHTML"/>
    <w:rsid w:val="00A46FDC"/>
    <w:rPr>
      <w:rFonts w:ascii="Arial Unicode MS" w:eastAsia="Calibri" w:hAnsi="Arial Unicode MS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6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1314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Mineia</cp:lastModifiedBy>
  <cp:revision>3</cp:revision>
  <dcterms:created xsi:type="dcterms:W3CDTF">2017-09-01T11:38:00Z</dcterms:created>
  <dcterms:modified xsi:type="dcterms:W3CDTF">2017-09-01T14:14:00Z</dcterms:modified>
</cp:coreProperties>
</file>