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77" w:rsidRPr="001C68D5" w:rsidRDefault="004A57EB" w:rsidP="001C68D5">
      <w:pPr>
        <w:ind w:left="3402"/>
        <w:rPr>
          <w:b/>
          <w:color w:val="000000" w:themeColor="text1"/>
        </w:rPr>
      </w:pPr>
      <w:r>
        <w:rPr>
          <w:b/>
          <w:color w:val="000000" w:themeColor="text1"/>
        </w:rPr>
        <w:t>AUTÓGRAFO</w:t>
      </w:r>
      <w:r w:rsidRPr="001C68D5">
        <w:rPr>
          <w:b/>
          <w:color w:val="000000" w:themeColor="text1"/>
        </w:rPr>
        <w:t xml:space="preserve"> DE LEI COMPLEMENTAR N</w:t>
      </w:r>
      <w:r w:rsidR="000A32E4" w:rsidRPr="001C68D5">
        <w:rPr>
          <w:b/>
          <w:color w:val="000000" w:themeColor="text1"/>
        </w:rPr>
        <w:t xml:space="preserve">º </w:t>
      </w:r>
      <w:r w:rsidR="001C68D5">
        <w:rPr>
          <w:b/>
          <w:color w:val="000000" w:themeColor="text1"/>
        </w:rPr>
        <w:t>01</w:t>
      </w:r>
      <w:r>
        <w:rPr>
          <w:b/>
          <w:color w:val="000000" w:themeColor="text1"/>
        </w:rPr>
        <w:t>5</w:t>
      </w:r>
      <w:r w:rsidR="001C68D5">
        <w:rPr>
          <w:b/>
          <w:color w:val="000000" w:themeColor="text1"/>
        </w:rPr>
        <w:t>/2017</w:t>
      </w:r>
    </w:p>
    <w:p w:rsidR="001C68D5" w:rsidRDefault="001C68D5" w:rsidP="001C68D5">
      <w:pPr>
        <w:ind w:left="3402"/>
        <w:jc w:val="both"/>
        <w:rPr>
          <w:color w:val="000000" w:themeColor="text1"/>
        </w:rPr>
      </w:pPr>
    </w:p>
    <w:p w:rsidR="007F4254" w:rsidRPr="00C41A6A" w:rsidRDefault="000A32E4" w:rsidP="001C68D5">
      <w:pPr>
        <w:ind w:left="3402"/>
        <w:jc w:val="both"/>
        <w:rPr>
          <w:color w:val="000000" w:themeColor="text1"/>
        </w:rPr>
      </w:pPr>
      <w:r w:rsidRPr="00C41A6A">
        <w:rPr>
          <w:color w:val="000000" w:themeColor="text1"/>
        </w:rPr>
        <w:t xml:space="preserve">Data: </w:t>
      </w:r>
      <w:r w:rsidR="004A57EB">
        <w:rPr>
          <w:color w:val="000000" w:themeColor="text1"/>
        </w:rPr>
        <w:t>0</w:t>
      </w:r>
      <w:r w:rsidR="00DD4C4D">
        <w:rPr>
          <w:color w:val="000000" w:themeColor="text1"/>
        </w:rPr>
        <w:t>5</w:t>
      </w:r>
      <w:r w:rsidR="001C68D5">
        <w:rPr>
          <w:color w:val="000000" w:themeColor="text1"/>
        </w:rPr>
        <w:t xml:space="preserve"> de </w:t>
      </w:r>
      <w:r w:rsidR="004A57EB">
        <w:rPr>
          <w:color w:val="000000" w:themeColor="text1"/>
        </w:rPr>
        <w:t>setembro</w:t>
      </w:r>
      <w:r w:rsidR="001C68D5">
        <w:rPr>
          <w:color w:val="000000" w:themeColor="text1"/>
        </w:rPr>
        <w:t xml:space="preserve"> de 2017.</w:t>
      </w:r>
    </w:p>
    <w:p w:rsidR="007F4254" w:rsidRPr="00C41A6A" w:rsidRDefault="007F4254" w:rsidP="001C68D5">
      <w:pPr>
        <w:keepLines/>
        <w:widowControl w:val="0"/>
        <w:ind w:left="3402" w:right="-1"/>
        <w:jc w:val="both"/>
      </w:pPr>
    </w:p>
    <w:p w:rsidR="00C72E45" w:rsidRDefault="004215F1" w:rsidP="004215F1">
      <w:pPr>
        <w:autoSpaceDE w:val="0"/>
        <w:autoSpaceDN w:val="0"/>
        <w:adjustRightInd w:val="0"/>
        <w:ind w:left="3402"/>
        <w:jc w:val="both"/>
        <w:rPr>
          <w:color w:val="000000"/>
        </w:rPr>
      </w:pPr>
      <w:r w:rsidRPr="004215F1">
        <w:rPr>
          <w:color w:val="000000"/>
        </w:rPr>
        <w:t>Altera o nome e a estrutura da Secretaria Municipal de Indústria, Comércio e Turismo previsto na Lei Complementar nº 133/2011 e alterações, e dá outras providências</w:t>
      </w:r>
      <w:r>
        <w:rPr>
          <w:color w:val="000000"/>
        </w:rPr>
        <w:t>.</w:t>
      </w:r>
    </w:p>
    <w:p w:rsidR="004215F1" w:rsidRPr="004215F1" w:rsidRDefault="004215F1" w:rsidP="004215F1">
      <w:pPr>
        <w:autoSpaceDE w:val="0"/>
        <w:autoSpaceDN w:val="0"/>
        <w:adjustRightInd w:val="0"/>
        <w:ind w:left="3402"/>
        <w:jc w:val="both"/>
        <w:rPr>
          <w:bCs/>
        </w:rPr>
      </w:pPr>
    </w:p>
    <w:p w:rsidR="004A57EB" w:rsidRPr="004A57EB" w:rsidRDefault="004A57EB" w:rsidP="004A57EB">
      <w:pPr>
        <w:tabs>
          <w:tab w:val="left" w:pos="708"/>
          <w:tab w:val="left" w:pos="1134"/>
        </w:tabs>
        <w:ind w:firstLine="3402"/>
        <w:jc w:val="both"/>
        <w:rPr>
          <w:rFonts w:ascii="Goudy Old Style ATT" w:hAnsi="Goudy Old Style ATT"/>
          <w:bCs/>
        </w:rPr>
      </w:pPr>
      <w:r w:rsidRPr="004A57EB">
        <w:rPr>
          <w:rFonts w:ascii="Goudy Old Style ATT" w:hAnsi="Goudy Old Style ATT"/>
          <w:bCs/>
        </w:rPr>
        <w:t>O Excelentíssimo Senhor Fábio Gavasso, Presidente da Câmara Municipal de Sorriso, Estado de Mato Grosso, faz saber que o Plenário aprovou o seguinte Projeto de Lei Complementar:</w:t>
      </w:r>
    </w:p>
    <w:p w:rsidR="00B448EB" w:rsidRPr="00C41A6A" w:rsidRDefault="00B448EB" w:rsidP="001C68D5">
      <w:pPr>
        <w:jc w:val="both"/>
      </w:pPr>
    </w:p>
    <w:p w:rsidR="00463FB2" w:rsidRPr="00C41A6A" w:rsidRDefault="00B448EB" w:rsidP="001C68D5">
      <w:pPr>
        <w:ind w:firstLine="1418"/>
        <w:jc w:val="both"/>
      </w:pPr>
      <w:r w:rsidRPr="00C41A6A">
        <w:rPr>
          <w:b/>
        </w:rPr>
        <w:t>Art. 1º</w:t>
      </w:r>
      <w:r w:rsidR="007F4254" w:rsidRPr="00C41A6A">
        <w:t xml:space="preserve"> </w:t>
      </w:r>
      <w:r w:rsidRPr="00C41A6A">
        <w:t xml:space="preserve">A </w:t>
      </w:r>
      <w:r w:rsidR="00463FB2" w:rsidRPr="00C41A6A">
        <w:t xml:space="preserve">denominação da </w:t>
      </w:r>
      <w:r w:rsidRPr="00C41A6A">
        <w:t xml:space="preserve">Secretaria Municipal de </w:t>
      </w:r>
      <w:r w:rsidR="00463FB2" w:rsidRPr="00C41A6A">
        <w:t xml:space="preserve">Indústria, Comércio e Turismo </w:t>
      </w:r>
      <w:r w:rsidR="00C80FB9" w:rsidRPr="00C41A6A">
        <w:t xml:space="preserve">constante na Lei Complementar 133/2011 </w:t>
      </w:r>
      <w:r w:rsidR="00463FB2" w:rsidRPr="00C41A6A">
        <w:t xml:space="preserve">passa ser </w:t>
      </w:r>
      <w:r w:rsidR="00463FB2" w:rsidRPr="00C41A6A">
        <w:rPr>
          <w:b/>
        </w:rPr>
        <w:t>Secretaria Municipal de Desenvolvimento Econômico</w:t>
      </w:r>
      <w:r w:rsidR="00945981" w:rsidRPr="00C41A6A">
        <w:rPr>
          <w:b/>
        </w:rPr>
        <w:t xml:space="preserve"> (SEMDE)</w:t>
      </w:r>
      <w:r w:rsidR="00463FB2" w:rsidRPr="00C41A6A">
        <w:t>.</w:t>
      </w:r>
    </w:p>
    <w:p w:rsidR="00C72E45" w:rsidRPr="00C41A6A" w:rsidRDefault="00C72E45" w:rsidP="001C68D5">
      <w:pPr>
        <w:ind w:firstLine="1418"/>
        <w:jc w:val="both"/>
      </w:pPr>
    </w:p>
    <w:p w:rsidR="001014BB" w:rsidRPr="00C41A6A" w:rsidRDefault="001014BB" w:rsidP="001C68D5">
      <w:pPr>
        <w:ind w:firstLine="1418"/>
        <w:jc w:val="both"/>
      </w:pPr>
      <w:r w:rsidRPr="00C41A6A">
        <w:rPr>
          <w:b/>
        </w:rPr>
        <w:t>Art. 2º</w:t>
      </w:r>
      <w:r w:rsidR="007F4254" w:rsidRPr="00C41A6A">
        <w:rPr>
          <w:b/>
        </w:rPr>
        <w:t xml:space="preserve"> </w:t>
      </w:r>
      <w:r w:rsidR="004215F1" w:rsidRPr="004215F1">
        <w:t>Altera o item 5, da alínea ‘c’ do Art. 15, os artigos 42 e 43 da Lei Complementar 133/2011, que passam a vigorar com a seguinte alteração:</w:t>
      </w: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507178">
        <w:rPr>
          <w:b/>
          <w:bCs/>
          <w:i/>
        </w:rPr>
        <w:t>Art. 15...</w:t>
      </w: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507178">
        <w:rPr>
          <w:b/>
          <w:bCs/>
          <w:i/>
        </w:rPr>
        <w:t>c)...</w:t>
      </w: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b/>
          <w:bCs/>
          <w:i/>
        </w:rPr>
      </w:pPr>
      <w:r w:rsidRPr="00507178">
        <w:rPr>
          <w:b/>
          <w:bCs/>
          <w:i/>
        </w:rPr>
        <w:t xml:space="preserve">5. </w:t>
      </w:r>
      <w:r w:rsidRPr="00507178">
        <w:rPr>
          <w:bCs/>
          <w:i/>
        </w:rPr>
        <w:t>Secretaria Municipal de Desenvo</w:t>
      </w:r>
      <w:r>
        <w:rPr>
          <w:bCs/>
          <w:i/>
        </w:rPr>
        <w:t>lvimento Econômico (SEMDE).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i/>
        </w:rPr>
      </w:pPr>
      <w:r>
        <w:rPr>
          <w:b/>
          <w:bCs/>
          <w:i/>
        </w:rPr>
        <w:t>Art. 42</w:t>
      </w:r>
      <w:r w:rsidRPr="00507178">
        <w:rPr>
          <w:b/>
          <w:bCs/>
          <w:i/>
        </w:rPr>
        <w:t xml:space="preserve"> </w:t>
      </w:r>
      <w:r w:rsidRPr="00507178">
        <w:rPr>
          <w:i/>
        </w:rPr>
        <w:t xml:space="preserve">A Secretaria Municipal de Desenvolvimento Econômico é o órgão responsável pela elevação dos padrões de eficiência no setor da </w:t>
      </w:r>
      <w:r w:rsidRPr="00507178">
        <w:t xml:space="preserve">Indústria, Comércio, Serviços, Logística, Comércio Exterior, Agronegócio Ciência e Tecnologia e Turismo, </w:t>
      </w:r>
      <w:r w:rsidRPr="00507178">
        <w:rPr>
          <w:i/>
        </w:rPr>
        <w:t>buscando promover o Desenvolvimento Econômico como um todo, e compete exercer as seguintes atribuições: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</w:rPr>
      </w:pP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 xml:space="preserve">Realizar, em parceria com as Secretarias Municipais de Administração, Cidades, Obras e Fazenda, estudos básicos de desenvolvimento agroindustrial do município, propondo e promovendo programas e projetos que engendrem a agregação de valores aos produtos primários para consumo nacional e internacional do município e da região; 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Proceder estudos sobre questões que interessem ao desenvolvimento da indústria comércio e serviços; opinar sobre matérias de interesse industrial comercial e de serviços; dar andamento a trabalhos técnicos de divulgação e promoção da indústria, comércio e de serviços, efetuar a promoção econômica e as providências necessárias visando a atração, localização, manutenção e desenvolvimento de iniciativas comerciais  industriais e  de serviços em sentido econômico para o município, que privilegiem a geração de empregos, utilizem tecnologia de uso intensivo, racionalizem a utilização de recursos naturais e priorizem a proteção ao meio ambiente e a sociedade;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 xml:space="preserve">Realizar o planejamento e execução de programas e medidas que visem o fomento industrial e comercial no Município, sempre priorizando as Micro e Pequenas empresas; 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 xml:space="preserve">Promover a atração do capital privado nacional e internacional, visando à concretização de iniciativas empresariais condizentes com a potencialidade econômica do município; 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lastRenderedPageBreak/>
        <w:t>Implementar e coordenar o Programa de Desenvolvimento Econômico, visando à geração de emprego e renda;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Executar o levantamento de informações necessárias ao desenvolvimento de projetos e programas que visem o desenvolvimento econômico e a geração de emprego e renda;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Buscar novos canais institucionais que contemplem a participação da sociedade civil para o desenvolvimento de ações conjuntas no enfrentamento dos problemas na área de geração de emprego e renda e desenvolvimento econômico;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Desenvolver parcerias entre o Poder Público Municipal e as entidades da sociedade civil, tendo em vista ações comuns de diversificação da economia, a valorização da região e a busca de melhorias do quadro econômico e social do Município;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Promover a modernização e coordenar a expansão do setor industrial;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Coordenar a utilização e a manutenção do Aeroporto Municipal de Sorriso;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Planejar e organizar o calendário anual de eventos do município, promovendo e apoiando as festividades, comemorações e eventos programados;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Planejar, organizar, dirigir e controlar todas as atividades pertinentes ao contexto da gestão de ações voltadas para o desenvolvimento do turismo no âmbito municipal;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Promover o desenvolvimento das atividades turísticas e dos eventos de interesse cultural da coletividade;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Apoiar a realização das atividades turísticas e culturais, com vistas ao desenvolvimento, identificação, valorização e divulgação da cultura e da arte popular da região;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Administrar os espaços culturais e turísticos do município;</w:t>
      </w:r>
    </w:p>
    <w:p w:rsidR="004215F1" w:rsidRPr="00507178" w:rsidRDefault="004215F1" w:rsidP="004215F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i/>
        </w:rPr>
      </w:pPr>
      <w:r w:rsidRPr="00507178">
        <w:rPr>
          <w:i/>
        </w:rPr>
        <w:t>Desempenhar outras atividades voltada</w:t>
      </w:r>
      <w:r>
        <w:rPr>
          <w:i/>
        </w:rPr>
        <w:t>s ao Desenvolvimento Econômico;</w:t>
      </w: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i/>
        </w:rPr>
      </w:pPr>
    </w:p>
    <w:p w:rsidR="004215F1" w:rsidRPr="00507178" w:rsidRDefault="004215F1" w:rsidP="004215F1">
      <w:pPr>
        <w:autoSpaceDE w:val="0"/>
        <w:autoSpaceDN w:val="0"/>
        <w:adjustRightInd w:val="0"/>
        <w:ind w:firstLine="1418"/>
        <w:jc w:val="both"/>
        <w:rPr>
          <w:i/>
          <w:color w:val="0D0D0D"/>
        </w:rPr>
      </w:pPr>
      <w:r>
        <w:rPr>
          <w:b/>
          <w:i/>
        </w:rPr>
        <w:t>Art. 43</w:t>
      </w:r>
      <w:r w:rsidRPr="00507178">
        <w:rPr>
          <w:b/>
          <w:i/>
        </w:rPr>
        <w:t xml:space="preserve"> </w:t>
      </w:r>
      <w:r w:rsidRPr="00507178">
        <w:rPr>
          <w:i/>
        </w:rPr>
        <w:t>A Secretaria Municipal de Desenvolvimento Econômico, além do Gabinete do Secretário, compõe-se das seguintes unidades de serviços, diretamente subordinadas ao respectivo titular</w:t>
      </w:r>
      <w:r w:rsidRPr="00507178">
        <w:rPr>
          <w:i/>
          <w:color w:val="0D0D0D"/>
        </w:rPr>
        <w:t>: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D0D0D"/>
        </w:rPr>
      </w:pP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>1. Secretaria Municipal de Desenvolvimento Econômico;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1.1. Gabinete do Secretário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 xml:space="preserve">1.1.1. </w:t>
      </w:r>
      <w:r w:rsidRPr="00507178">
        <w:rPr>
          <w:i/>
          <w:color w:val="000000"/>
        </w:rPr>
        <w:tab/>
        <w:t>Secretaria Adjunta de Desenvolvimento Econômico;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1.2. Departamento Administrativo da Secretaria;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1.2.1. Divisão de Pessoal;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1.2.2. Divisão de Compras e Controle;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1.2.3. Divisão de Parcerias Pr</w:t>
      </w:r>
      <w:r>
        <w:rPr>
          <w:i/>
          <w:color w:val="000000"/>
        </w:rPr>
        <w:t>ivadas e Públicas de Incentivo;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1.2.4. Centro de Eventos;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1.3. Departamento de Desenvolvimento a Indústria, Comércio e Serviços;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1.3.1. Divisão de Apoio e Desenvolvimento da Indústria;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1.3.2. Divisão de Apoio e Desenvolvimento do Comércio;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1.3.3. Divisão de Apoio e Desenvolvimento de Serviços;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1.3.4. CAE - Centro de Atendimento ao Empresário;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1.4. Departamento de Desenvolvimento ao Turismo;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1.4.1. Divisão de Turismo e Eventos;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1.4.1.1. Setor de Incentivo ao Turismo;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1.4.1.2. Setor de Eventos;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1.5. Departamento de Desenvolvimento ao Agronegócio;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1.6. Departamento de Desenvolvi</w:t>
      </w:r>
      <w:r>
        <w:rPr>
          <w:i/>
          <w:color w:val="000000"/>
        </w:rPr>
        <w:t>mento e Incentivo ao Trabalho;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1.7. Departamento de Desenvolvimento Logístico;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lastRenderedPageBreak/>
        <w:tab/>
      </w:r>
      <w:r w:rsidRPr="00507178">
        <w:rPr>
          <w:i/>
          <w:color w:val="000000"/>
        </w:rPr>
        <w:tab/>
        <w:t>1.7.1. Divisão de Transporte Aéreo;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1.7.1.2. Aeroporto Municipal;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1.7.2. Divisão de Transporte Rodoviário;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1.7.3. Divisão de Transporte Ferroviário;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1.7.4. Divisão de Transporte Fluvial;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  <w:t>1.8. Departamento de Tecnologia e Informação;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1.8.1. Divisão de Incentivo ao Parque Tecnológico;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1.8.2. Divisão de Incentivo a Desenvolvimento de Tecnologias;</w:t>
      </w:r>
    </w:p>
    <w:p w:rsidR="004215F1" w:rsidRPr="00507178" w:rsidRDefault="004215F1" w:rsidP="004215F1">
      <w:pPr>
        <w:autoSpaceDE w:val="0"/>
        <w:autoSpaceDN w:val="0"/>
        <w:adjustRightInd w:val="0"/>
        <w:ind w:left="708"/>
        <w:jc w:val="both"/>
        <w:rPr>
          <w:i/>
          <w:color w:val="000000"/>
        </w:rPr>
      </w:pPr>
      <w:r w:rsidRPr="00507178">
        <w:rPr>
          <w:i/>
          <w:color w:val="000000"/>
        </w:rPr>
        <w:t>1.9. Departamento de Comércio Exterior;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1.9.1. Divisão de Relacionamento Internacional;</w:t>
      </w:r>
    </w:p>
    <w:p w:rsidR="004215F1" w:rsidRPr="00507178" w:rsidRDefault="004215F1" w:rsidP="004215F1">
      <w:pPr>
        <w:autoSpaceDE w:val="0"/>
        <w:autoSpaceDN w:val="0"/>
        <w:adjustRightInd w:val="0"/>
        <w:jc w:val="both"/>
        <w:rPr>
          <w:i/>
          <w:color w:val="000000"/>
        </w:rPr>
      </w:pPr>
      <w:r w:rsidRPr="00507178">
        <w:rPr>
          <w:i/>
          <w:color w:val="000000"/>
        </w:rPr>
        <w:tab/>
      </w:r>
      <w:r w:rsidRPr="00507178">
        <w:rPr>
          <w:i/>
          <w:color w:val="000000"/>
        </w:rPr>
        <w:tab/>
        <w:t>1.9.2. Divisão de Comércio Exterior;</w:t>
      </w:r>
    </w:p>
    <w:p w:rsidR="004215F1" w:rsidRPr="00507178" w:rsidRDefault="004215F1" w:rsidP="004215F1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507178">
        <w:rPr>
          <w:i/>
          <w:color w:val="000000"/>
        </w:rPr>
        <w:t>1.10 Departamento do Micro e Pequeno Empreendedor;</w:t>
      </w:r>
    </w:p>
    <w:p w:rsidR="004215F1" w:rsidRPr="00507178" w:rsidRDefault="004215F1" w:rsidP="004215F1">
      <w:pPr>
        <w:autoSpaceDE w:val="0"/>
        <w:autoSpaceDN w:val="0"/>
        <w:adjustRightInd w:val="0"/>
        <w:ind w:firstLine="709"/>
        <w:jc w:val="both"/>
        <w:rPr>
          <w:i/>
          <w:color w:val="000000"/>
        </w:rPr>
      </w:pPr>
      <w:r w:rsidRPr="00507178">
        <w:rPr>
          <w:i/>
          <w:color w:val="000000"/>
        </w:rPr>
        <w:t>1.10.1 Divisão do Micro Empreender Individual - MEI;"</w:t>
      </w:r>
    </w:p>
    <w:p w:rsidR="0067797F" w:rsidRPr="00C41A6A" w:rsidRDefault="0067797F" w:rsidP="001C68D5">
      <w:pPr>
        <w:autoSpaceDE w:val="0"/>
        <w:autoSpaceDN w:val="0"/>
        <w:adjustRightInd w:val="0"/>
        <w:ind w:firstLine="1418"/>
        <w:jc w:val="both"/>
        <w:rPr>
          <w:i/>
          <w:color w:val="0000FF"/>
        </w:rPr>
      </w:pPr>
    </w:p>
    <w:p w:rsidR="007F4254" w:rsidRPr="00C41A6A" w:rsidRDefault="0024065F" w:rsidP="001C68D5">
      <w:pPr>
        <w:autoSpaceDE w:val="0"/>
        <w:autoSpaceDN w:val="0"/>
        <w:adjustRightInd w:val="0"/>
        <w:ind w:firstLine="1418"/>
        <w:jc w:val="both"/>
      </w:pPr>
      <w:r w:rsidRPr="00C41A6A">
        <w:rPr>
          <w:b/>
        </w:rPr>
        <w:t>Art. 3</w:t>
      </w:r>
      <w:r w:rsidR="007F4254" w:rsidRPr="00C41A6A">
        <w:rPr>
          <w:b/>
        </w:rPr>
        <w:t xml:space="preserve">º </w:t>
      </w:r>
      <w:r w:rsidR="007F4254" w:rsidRPr="00C41A6A">
        <w:t>Esta Lei Complementar entra em vigor na data de sua publicação.</w:t>
      </w:r>
    </w:p>
    <w:p w:rsidR="00BA623B" w:rsidRDefault="00BA623B" w:rsidP="001C68D5">
      <w:pPr>
        <w:autoSpaceDE w:val="0"/>
        <w:autoSpaceDN w:val="0"/>
        <w:adjustRightInd w:val="0"/>
        <w:ind w:firstLine="1418"/>
        <w:jc w:val="both"/>
      </w:pPr>
    </w:p>
    <w:p w:rsidR="004A57EB" w:rsidRDefault="004A57EB" w:rsidP="004A57EB">
      <w:pPr>
        <w:ind w:firstLine="1418"/>
        <w:jc w:val="both"/>
      </w:pPr>
    </w:p>
    <w:p w:rsidR="004A57EB" w:rsidRDefault="004A57EB" w:rsidP="004A57EB">
      <w:pPr>
        <w:ind w:firstLine="1418"/>
        <w:jc w:val="both"/>
      </w:pPr>
      <w:r>
        <w:t>Câmara Municipal de Sorriso, Estado de Mato Grosso, em 0</w:t>
      </w:r>
      <w:r w:rsidR="00DD4C4D">
        <w:t>5</w:t>
      </w:r>
      <w:bookmarkStart w:id="0" w:name="_GoBack"/>
      <w:bookmarkEnd w:id="0"/>
      <w:r>
        <w:t xml:space="preserve"> de setembro de 2017.</w:t>
      </w:r>
    </w:p>
    <w:p w:rsidR="004A57EB" w:rsidRDefault="004A57EB" w:rsidP="004A57EB">
      <w:pPr>
        <w:jc w:val="both"/>
      </w:pPr>
    </w:p>
    <w:p w:rsidR="004A57EB" w:rsidRDefault="004A57EB" w:rsidP="004A57EB">
      <w:pPr>
        <w:jc w:val="center"/>
        <w:rPr>
          <w:b/>
          <w:bCs/>
        </w:rPr>
      </w:pPr>
    </w:p>
    <w:p w:rsidR="004A57EB" w:rsidRDefault="004A57EB" w:rsidP="004A57EB">
      <w:pPr>
        <w:jc w:val="center"/>
        <w:rPr>
          <w:b/>
          <w:bCs/>
        </w:rPr>
      </w:pPr>
    </w:p>
    <w:p w:rsidR="004A57EB" w:rsidRDefault="004A57EB" w:rsidP="004A57EB">
      <w:pPr>
        <w:jc w:val="center"/>
        <w:rPr>
          <w:b/>
          <w:bCs/>
        </w:rPr>
      </w:pPr>
    </w:p>
    <w:p w:rsidR="004A57EB" w:rsidRDefault="004A57EB" w:rsidP="004A57EB">
      <w:pPr>
        <w:jc w:val="center"/>
        <w:rPr>
          <w:b/>
          <w:bCs/>
        </w:rPr>
      </w:pPr>
    </w:p>
    <w:p w:rsidR="004A57EB" w:rsidRDefault="004A57EB" w:rsidP="004A57EB">
      <w:pPr>
        <w:jc w:val="center"/>
        <w:rPr>
          <w:b/>
          <w:bCs/>
        </w:rPr>
      </w:pPr>
      <w:r>
        <w:rPr>
          <w:b/>
          <w:bCs/>
        </w:rPr>
        <w:t>FÁBIO GAVASSO</w:t>
      </w:r>
    </w:p>
    <w:p w:rsidR="004A57EB" w:rsidRDefault="004A57EB" w:rsidP="004A57EB">
      <w:pPr>
        <w:jc w:val="center"/>
      </w:pPr>
      <w:r>
        <w:rPr>
          <w:b/>
          <w:bCs/>
        </w:rPr>
        <w:t>Presidente</w:t>
      </w:r>
    </w:p>
    <w:sectPr w:rsidR="004A57EB" w:rsidSect="001C68D5">
      <w:pgSz w:w="11906" w:h="16838"/>
      <w:pgMar w:top="2552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16698"/>
    <w:multiLevelType w:val="hybridMultilevel"/>
    <w:tmpl w:val="C37AA68C"/>
    <w:lvl w:ilvl="0" w:tplc="D2FA5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2080"/>
    <w:multiLevelType w:val="hybridMultilevel"/>
    <w:tmpl w:val="2F202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597E"/>
    <w:multiLevelType w:val="hybridMultilevel"/>
    <w:tmpl w:val="F1887D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0015A"/>
    <w:multiLevelType w:val="hybridMultilevel"/>
    <w:tmpl w:val="DBD87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7C87"/>
    <w:multiLevelType w:val="hybridMultilevel"/>
    <w:tmpl w:val="15FE0038"/>
    <w:lvl w:ilvl="0" w:tplc="04090017">
      <w:start w:val="1"/>
      <w:numFmt w:val="lowerLetter"/>
      <w:lvlText w:val="%1)"/>
      <w:lvlJc w:val="left"/>
      <w:pPr>
        <w:ind w:left="3414" w:hanging="360"/>
      </w:p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55BA19BC"/>
    <w:multiLevelType w:val="hybridMultilevel"/>
    <w:tmpl w:val="D898E8A0"/>
    <w:lvl w:ilvl="0" w:tplc="DD409CA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6F12B1B"/>
    <w:multiLevelType w:val="hybridMultilevel"/>
    <w:tmpl w:val="B6B82FF6"/>
    <w:lvl w:ilvl="0" w:tplc="63D08534">
      <w:start w:val="1"/>
      <w:numFmt w:val="lowerLetter"/>
      <w:lvlText w:val="%1)"/>
      <w:lvlJc w:val="left"/>
      <w:pPr>
        <w:ind w:left="19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04CD3"/>
    <w:multiLevelType w:val="hybridMultilevel"/>
    <w:tmpl w:val="EFEE0314"/>
    <w:lvl w:ilvl="0" w:tplc="7B1A0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5"/>
    <w:rsid w:val="00052E0A"/>
    <w:rsid w:val="00054859"/>
    <w:rsid w:val="000550BA"/>
    <w:rsid w:val="0006705C"/>
    <w:rsid w:val="00091F56"/>
    <w:rsid w:val="00094000"/>
    <w:rsid w:val="000A29FA"/>
    <w:rsid w:val="000A32E4"/>
    <w:rsid w:val="000A6B9F"/>
    <w:rsid w:val="000C3FAB"/>
    <w:rsid w:val="000E515B"/>
    <w:rsid w:val="000F794A"/>
    <w:rsid w:val="000F79CE"/>
    <w:rsid w:val="001014BB"/>
    <w:rsid w:val="00102F3F"/>
    <w:rsid w:val="00124E0A"/>
    <w:rsid w:val="00127FDA"/>
    <w:rsid w:val="001329B7"/>
    <w:rsid w:val="00144437"/>
    <w:rsid w:val="00180F0B"/>
    <w:rsid w:val="001853D0"/>
    <w:rsid w:val="00187BC2"/>
    <w:rsid w:val="00190CBD"/>
    <w:rsid w:val="00191A38"/>
    <w:rsid w:val="001A00EA"/>
    <w:rsid w:val="001A4B89"/>
    <w:rsid w:val="001C12F8"/>
    <w:rsid w:val="001C68D5"/>
    <w:rsid w:val="001D02E5"/>
    <w:rsid w:val="001D65C6"/>
    <w:rsid w:val="001D6FC1"/>
    <w:rsid w:val="001E4352"/>
    <w:rsid w:val="001E4C9B"/>
    <w:rsid w:val="00211043"/>
    <w:rsid w:val="00214217"/>
    <w:rsid w:val="00216234"/>
    <w:rsid w:val="00217FC7"/>
    <w:rsid w:val="0024065F"/>
    <w:rsid w:val="0024242C"/>
    <w:rsid w:val="00252485"/>
    <w:rsid w:val="0026073F"/>
    <w:rsid w:val="002B373E"/>
    <w:rsid w:val="002E3A0F"/>
    <w:rsid w:val="003072C7"/>
    <w:rsid w:val="003101A3"/>
    <w:rsid w:val="003304D8"/>
    <w:rsid w:val="003428AA"/>
    <w:rsid w:val="00343345"/>
    <w:rsid w:val="00351A45"/>
    <w:rsid w:val="00370D96"/>
    <w:rsid w:val="00375CCC"/>
    <w:rsid w:val="003837B9"/>
    <w:rsid w:val="003862D6"/>
    <w:rsid w:val="003920DB"/>
    <w:rsid w:val="003B216F"/>
    <w:rsid w:val="003D608B"/>
    <w:rsid w:val="003E26AB"/>
    <w:rsid w:val="00400432"/>
    <w:rsid w:val="00404B32"/>
    <w:rsid w:val="004149CA"/>
    <w:rsid w:val="00417A28"/>
    <w:rsid w:val="004215F1"/>
    <w:rsid w:val="00453447"/>
    <w:rsid w:val="00463FB2"/>
    <w:rsid w:val="00467272"/>
    <w:rsid w:val="00471636"/>
    <w:rsid w:val="0047693B"/>
    <w:rsid w:val="00491B75"/>
    <w:rsid w:val="004A57EB"/>
    <w:rsid w:val="004E0616"/>
    <w:rsid w:val="004F30C5"/>
    <w:rsid w:val="00507ABB"/>
    <w:rsid w:val="00514175"/>
    <w:rsid w:val="00521538"/>
    <w:rsid w:val="00543114"/>
    <w:rsid w:val="00551F54"/>
    <w:rsid w:val="00556698"/>
    <w:rsid w:val="00591D7C"/>
    <w:rsid w:val="00592338"/>
    <w:rsid w:val="005A20C8"/>
    <w:rsid w:val="005A6350"/>
    <w:rsid w:val="005A765A"/>
    <w:rsid w:val="005B4A26"/>
    <w:rsid w:val="005C0A6A"/>
    <w:rsid w:val="005C4A7B"/>
    <w:rsid w:val="005E0657"/>
    <w:rsid w:val="005F25CA"/>
    <w:rsid w:val="006113D6"/>
    <w:rsid w:val="00634FCE"/>
    <w:rsid w:val="00653C40"/>
    <w:rsid w:val="0066157E"/>
    <w:rsid w:val="00672871"/>
    <w:rsid w:val="00676850"/>
    <w:rsid w:val="0067797F"/>
    <w:rsid w:val="00682364"/>
    <w:rsid w:val="00693DD1"/>
    <w:rsid w:val="006A1E1F"/>
    <w:rsid w:val="006B2091"/>
    <w:rsid w:val="006F4783"/>
    <w:rsid w:val="006F4CA8"/>
    <w:rsid w:val="006F60DE"/>
    <w:rsid w:val="007069B8"/>
    <w:rsid w:val="00715CE0"/>
    <w:rsid w:val="00734D0F"/>
    <w:rsid w:val="00735A9E"/>
    <w:rsid w:val="007366A1"/>
    <w:rsid w:val="007403A1"/>
    <w:rsid w:val="007550C6"/>
    <w:rsid w:val="00773588"/>
    <w:rsid w:val="00793FE1"/>
    <w:rsid w:val="00795618"/>
    <w:rsid w:val="007D058A"/>
    <w:rsid w:val="007D36AB"/>
    <w:rsid w:val="007F4254"/>
    <w:rsid w:val="00805057"/>
    <w:rsid w:val="00826EED"/>
    <w:rsid w:val="00841525"/>
    <w:rsid w:val="0086559E"/>
    <w:rsid w:val="00867236"/>
    <w:rsid w:val="00874AFA"/>
    <w:rsid w:val="008A28D7"/>
    <w:rsid w:val="008A4815"/>
    <w:rsid w:val="008A66B9"/>
    <w:rsid w:val="008D3B46"/>
    <w:rsid w:val="008F08C4"/>
    <w:rsid w:val="009025D9"/>
    <w:rsid w:val="009401C5"/>
    <w:rsid w:val="0094148D"/>
    <w:rsid w:val="00945981"/>
    <w:rsid w:val="00950836"/>
    <w:rsid w:val="00963E88"/>
    <w:rsid w:val="00972C45"/>
    <w:rsid w:val="00986731"/>
    <w:rsid w:val="0099007B"/>
    <w:rsid w:val="00995980"/>
    <w:rsid w:val="009A6052"/>
    <w:rsid w:val="009B357B"/>
    <w:rsid w:val="009C44B8"/>
    <w:rsid w:val="009D674B"/>
    <w:rsid w:val="009F1621"/>
    <w:rsid w:val="00A266D9"/>
    <w:rsid w:val="00A3085D"/>
    <w:rsid w:val="00A411A7"/>
    <w:rsid w:val="00A506CB"/>
    <w:rsid w:val="00A5224D"/>
    <w:rsid w:val="00A54C92"/>
    <w:rsid w:val="00A6462F"/>
    <w:rsid w:val="00A774B4"/>
    <w:rsid w:val="00A83F41"/>
    <w:rsid w:val="00AA7EBF"/>
    <w:rsid w:val="00AB39B5"/>
    <w:rsid w:val="00AC25DF"/>
    <w:rsid w:val="00AC71A4"/>
    <w:rsid w:val="00AD0088"/>
    <w:rsid w:val="00AD7044"/>
    <w:rsid w:val="00AE1B68"/>
    <w:rsid w:val="00B06E8D"/>
    <w:rsid w:val="00B07784"/>
    <w:rsid w:val="00B1463B"/>
    <w:rsid w:val="00B24488"/>
    <w:rsid w:val="00B34DB3"/>
    <w:rsid w:val="00B448EB"/>
    <w:rsid w:val="00B72F25"/>
    <w:rsid w:val="00B747BC"/>
    <w:rsid w:val="00BA623B"/>
    <w:rsid w:val="00BB1D2E"/>
    <w:rsid w:val="00BC6BEA"/>
    <w:rsid w:val="00BD1C77"/>
    <w:rsid w:val="00BD240B"/>
    <w:rsid w:val="00BD3040"/>
    <w:rsid w:val="00BF1D29"/>
    <w:rsid w:val="00C26601"/>
    <w:rsid w:val="00C41A6A"/>
    <w:rsid w:val="00C4516A"/>
    <w:rsid w:val="00C702A9"/>
    <w:rsid w:val="00C72E45"/>
    <w:rsid w:val="00C80FB9"/>
    <w:rsid w:val="00C82BB8"/>
    <w:rsid w:val="00C93170"/>
    <w:rsid w:val="00C97543"/>
    <w:rsid w:val="00CA4D3D"/>
    <w:rsid w:val="00CB7E87"/>
    <w:rsid w:val="00CD51A4"/>
    <w:rsid w:val="00CD5DED"/>
    <w:rsid w:val="00CF3E2F"/>
    <w:rsid w:val="00D0398D"/>
    <w:rsid w:val="00D14CA5"/>
    <w:rsid w:val="00D14FBF"/>
    <w:rsid w:val="00D23253"/>
    <w:rsid w:val="00D24345"/>
    <w:rsid w:val="00D36CA0"/>
    <w:rsid w:val="00D514DA"/>
    <w:rsid w:val="00D57272"/>
    <w:rsid w:val="00D61E7D"/>
    <w:rsid w:val="00D80D32"/>
    <w:rsid w:val="00D86C85"/>
    <w:rsid w:val="00D91BE1"/>
    <w:rsid w:val="00D97268"/>
    <w:rsid w:val="00D9738A"/>
    <w:rsid w:val="00DA2ACF"/>
    <w:rsid w:val="00DD235F"/>
    <w:rsid w:val="00DD3D6A"/>
    <w:rsid w:val="00DD4C4D"/>
    <w:rsid w:val="00DD6074"/>
    <w:rsid w:val="00DF66A6"/>
    <w:rsid w:val="00E0107C"/>
    <w:rsid w:val="00E372DA"/>
    <w:rsid w:val="00E423D7"/>
    <w:rsid w:val="00E44A8C"/>
    <w:rsid w:val="00E96F32"/>
    <w:rsid w:val="00EA0FEB"/>
    <w:rsid w:val="00EB01C8"/>
    <w:rsid w:val="00ED7172"/>
    <w:rsid w:val="00EF20C0"/>
    <w:rsid w:val="00F13A6F"/>
    <w:rsid w:val="00F14593"/>
    <w:rsid w:val="00F44ABD"/>
    <w:rsid w:val="00F452EC"/>
    <w:rsid w:val="00F86C38"/>
    <w:rsid w:val="00F95744"/>
    <w:rsid w:val="00FD3D2D"/>
    <w:rsid w:val="00FF1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236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8672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973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491B75"/>
    <w:pPr>
      <w:suppressAutoHyphens/>
      <w:ind w:left="708"/>
    </w:pPr>
    <w:rPr>
      <w:rFonts w:cs="Calibri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FD3D2D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D3D2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D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6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C3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0548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apple-converted-space">
    <w:name w:val="apple-converted-space"/>
    <w:basedOn w:val="Fontepargpadro"/>
    <w:rsid w:val="0006705C"/>
  </w:style>
  <w:style w:type="character" w:styleId="Hyperlink">
    <w:name w:val="Hyperlink"/>
    <w:basedOn w:val="Fontepargpadro"/>
    <w:uiPriority w:val="99"/>
    <w:semiHidden/>
    <w:unhideWhenUsed/>
    <w:rsid w:val="000670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7236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86723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9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9C7E-41F1-442F-B6C7-C900B882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7</cp:revision>
  <cp:lastPrinted>2017-08-28T14:58:00Z</cp:lastPrinted>
  <dcterms:created xsi:type="dcterms:W3CDTF">2017-08-18T15:11:00Z</dcterms:created>
  <dcterms:modified xsi:type="dcterms:W3CDTF">2017-09-05T11:46:00Z</dcterms:modified>
</cp:coreProperties>
</file>