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1" w:rsidRPr="000F3CF4" w:rsidRDefault="002759F1" w:rsidP="000F3CF4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F3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OBRAS, VIAÇÃO E SERVIÇOS </w:t>
      </w:r>
      <w:proofErr w:type="gramStart"/>
      <w:r w:rsidRPr="000F3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URBANOS</w:t>
      </w:r>
      <w:proofErr w:type="gramEnd"/>
    </w:p>
    <w:p w:rsidR="002759F1" w:rsidRPr="000F3CF4" w:rsidRDefault="002759F1" w:rsidP="000F3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0F3CF4" w:rsidRDefault="000E6F2D" w:rsidP="000F3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0F3CF4" w:rsidRDefault="002759F1" w:rsidP="000F3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0F3CF4" w:rsidRDefault="002759F1" w:rsidP="000F3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CF4">
        <w:rPr>
          <w:rFonts w:ascii="Times New Roman" w:hAnsi="Times New Roman" w:cs="Times New Roman"/>
          <w:b/>
          <w:sz w:val="24"/>
          <w:szCs w:val="24"/>
        </w:rPr>
        <w:t>PARECE</w:t>
      </w:r>
      <w:r w:rsidR="000F3CF4" w:rsidRPr="000F3CF4">
        <w:rPr>
          <w:rFonts w:ascii="Times New Roman" w:hAnsi="Times New Roman" w:cs="Times New Roman"/>
          <w:b/>
          <w:sz w:val="24"/>
          <w:szCs w:val="24"/>
        </w:rPr>
        <w:t>R N° 031</w:t>
      </w:r>
      <w:r w:rsidRPr="000F3CF4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Pr="000F3CF4" w:rsidRDefault="002759F1" w:rsidP="000F3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0F3CF4" w:rsidRDefault="002759F1" w:rsidP="000F3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CF4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A042A6" w:rsidRPr="000F3CF4">
        <w:rPr>
          <w:rFonts w:ascii="Times New Roman" w:hAnsi="Times New Roman" w:cs="Times New Roman"/>
          <w:sz w:val="24"/>
          <w:szCs w:val="24"/>
        </w:rPr>
        <w:t>11</w:t>
      </w:r>
      <w:r w:rsidRPr="000F3CF4">
        <w:rPr>
          <w:rFonts w:ascii="Times New Roman" w:hAnsi="Times New Roman" w:cs="Times New Roman"/>
          <w:sz w:val="24"/>
          <w:szCs w:val="24"/>
        </w:rPr>
        <w:t>/0</w:t>
      </w:r>
      <w:r w:rsidR="00A042A6" w:rsidRPr="000F3CF4">
        <w:rPr>
          <w:rFonts w:ascii="Times New Roman" w:hAnsi="Times New Roman" w:cs="Times New Roman"/>
          <w:sz w:val="24"/>
          <w:szCs w:val="24"/>
        </w:rPr>
        <w:t>9</w:t>
      </w:r>
      <w:r w:rsidRPr="000F3CF4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0F3CF4" w:rsidRDefault="002759F1" w:rsidP="000F3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0F3CF4" w:rsidRDefault="002759F1" w:rsidP="000F3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CF4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C24AAB" w:rsidRPr="000F3CF4">
        <w:rPr>
          <w:rFonts w:ascii="Times New Roman" w:hAnsi="Times New Roman" w:cs="Times New Roman"/>
          <w:sz w:val="24"/>
          <w:szCs w:val="24"/>
        </w:rPr>
        <w:t>EMENDA MODIFICATIVA Nº</w:t>
      </w:r>
      <w:r w:rsidR="003D0C08">
        <w:rPr>
          <w:rFonts w:ascii="Times New Roman" w:hAnsi="Times New Roman" w:cs="Times New Roman"/>
          <w:sz w:val="24"/>
          <w:szCs w:val="24"/>
        </w:rPr>
        <w:t xml:space="preserve"> </w:t>
      </w:r>
      <w:r w:rsidR="00C24AAB" w:rsidRPr="000F3CF4">
        <w:rPr>
          <w:rFonts w:ascii="Times New Roman" w:hAnsi="Times New Roman" w:cs="Times New Roman"/>
          <w:sz w:val="24"/>
          <w:szCs w:val="24"/>
        </w:rPr>
        <w:t>00</w:t>
      </w:r>
      <w:r w:rsidR="003D0C08">
        <w:rPr>
          <w:rFonts w:ascii="Times New Roman" w:hAnsi="Times New Roman" w:cs="Times New Roman"/>
          <w:sz w:val="24"/>
          <w:szCs w:val="24"/>
        </w:rPr>
        <w:t>4</w:t>
      </w:r>
      <w:r w:rsidR="00A042A6" w:rsidRPr="000F3CF4">
        <w:rPr>
          <w:rFonts w:ascii="Times New Roman" w:hAnsi="Times New Roman" w:cs="Times New Roman"/>
          <w:sz w:val="24"/>
          <w:szCs w:val="24"/>
        </w:rPr>
        <w:t>/2017 AO PROJETO DE LEI 94</w:t>
      </w:r>
      <w:r w:rsidR="00A92C1B" w:rsidRPr="000F3CF4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0F3CF4" w:rsidRDefault="002759F1" w:rsidP="000F3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0F3CF4" w:rsidRDefault="002759F1" w:rsidP="000F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F4">
        <w:rPr>
          <w:rFonts w:ascii="Times New Roman" w:hAnsi="Times New Roman" w:cs="Times New Roman"/>
          <w:b/>
          <w:sz w:val="24"/>
          <w:szCs w:val="24"/>
        </w:rPr>
        <w:t>EMENTA:</w:t>
      </w:r>
      <w:r w:rsidR="00A042A6" w:rsidRPr="000F3CF4">
        <w:rPr>
          <w:rFonts w:ascii="Times New Roman" w:hAnsi="Times New Roman" w:cs="Times New Roman"/>
          <w:b/>
          <w:sz w:val="24"/>
          <w:szCs w:val="24"/>
        </w:rPr>
        <w:t xml:space="preserve"> “Dispõe sobre o Plano Plurianual – PPA do Município de Sorriso para o período de 2018 a 2021, e dá outras providências”.</w:t>
      </w:r>
    </w:p>
    <w:p w:rsidR="002759F1" w:rsidRPr="000F3CF4" w:rsidRDefault="002759F1" w:rsidP="000F3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0F3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CF4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="0016188C">
        <w:rPr>
          <w:rFonts w:ascii="Times New Roman" w:hAnsi="Times New Roman" w:cs="Times New Roman"/>
          <w:b/>
          <w:sz w:val="24"/>
          <w:szCs w:val="24"/>
        </w:rPr>
        <w:t>TOCO BAGGIO “Ad Hoc”</w:t>
      </w:r>
      <w:r w:rsidR="000F3CF4">
        <w:rPr>
          <w:rFonts w:ascii="Times New Roman" w:hAnsi="Times New Roman" w:cs="Times New Roman"/>
          <w:sz w:val="24"/>
          <w:szCs w:val="24"/>
        </w:rPr>
        <w:t>.</w:t>
      </w:r>
    </w:p>
    <w:p w:rsidR="000F3CF4" w:rsidRPr="000F3CF4" w:rsidRDefault="000F3CF4" w:rsidP="000F3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C1B" w:rsidRPr="000F3CF4" w:rsidRDefault="00A92C1B" w:rsidP="000F3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CF4">
        <w:rPr>
          <w:rFonts w:ascii="Times New Roman" w:hAnsi="Times New Roman" w:cs="Times New Roman"/>
          <w:b/>
          <w:sz w:val="24"/>
          <w:szCs w:val="24"/>
        </w:rPr>
        <w:t>Parecer de CONSTITUCIONALIDADE: FAVORÁVEL</w:t>
      </w:r>
    </w:p>
    <w:p w:rsidR="00A92C1B" w:rsidRPr="000F3CF4" w:rsidRDefault="00A92C1B" w:rsidP="000F3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CF4">
        <w:rPr>
          <w:rFonts w:ascii="Times New Roman" w:hAnsi="Times New Roman" w:cs="Times New Roman"/>
          <w:b/>
          <w:sz w:val="24"/>
          <w:szCs w:val="24"/>
        </w:rPr>
        <w:t>Parecer de LEGALIDADE: FAVORÁVEL</w:t>
      </w:r>
    </w:p>
    <w:p w:rsidR="00A92C1B" w:rsidRPr="000F3CF4" w:rsidRDefault="00A92C1B" w:rsidP="000F3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CF4">
        <w:rPr>
          <w:rFonts w:ascii="Times New Roman" w:hAnsi="Times New Roman" w:cs="Times New Roman"/>
          <w:b/>
          <w:sz w:val="24"/>
          <w:szCs w:val="24"/>
        </w:rPr>
        <w:t>Parecer de REGIMENTALIDADE: FAVORÁVEL</w:t>
      </w:r>
    </w:p>
    <w:p w:rsidR="00A92C1B" w:rsidRPr="000F3CF4" w:rsidRDefault="00A92C1B" w:rsidP="000F3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CF4">
        <w:rPr>
          <w:rFonts w:ascii="Times New Roman" w:hAnsi="Times New Roman" w:cs="Times New Roman"/>
          <w:b/>
          <w:sz w:val="24"/>
          <w:szCs w:val="24"/>
        </w:rPr>
        <w:t>Parecer de MÉRITO: FAVORÁVEL</w:t>
      </w:r>
    </w:p>
    <w:p w:rsidR="002759F1" w:rsidRPr="000F3CF4" w:rsidRDefault="002759F1" w:rsidP="000F3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2A6" w:rsidRPr="000F3CF4" w:rsidRDefault="002759F1" w:rsidP="000F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F4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0F3CF4">
        <w:rPr>
          <w:rFonts w:ascii="Times New Roman" w:hAnsi="Times New Roman" w:cs="Times New Roman"/>
          <w:sz w:val="24"/>
          <w:szCs w:val="24"/>
        </w:rPr>
        <w:t xml:space="preserve">No </w:t>
      </w:r>
      <w:r w:rsidR="00A042A6" w:rsidRPr="000F3CF4">
        <w:rPr>
          <w:rFonts w:ascii="Times New Roman" w:hAnsi="Times New Roman" w:cs="Times New Roman"/>
          <w:sz w:val="24"/>
          <w:szCs w:val="24"/>
        </w:rPr>
        <w:t>décimo primeiro</w:t>
      </w:r>
      <w:r w:rsidR="001A544F" w:rsidRPr="000F3CF4">
        <w:rPr>
          <w:rFonts w:ascii="Times New Roman" w:hAnsi="Times New Roman" w:cs="Times New Roman"/>
          <w:sz w:val="24"/>
          <w:szCs w:val="24"/>
        </w:rPr>
        <w:t xml:space="preserve"> </w:t>
      </w:r>
      <w:r w:rsidRPr="000F3CF4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A042A6" w:rsidRPr="000F3CF4">
        <w:rPr>
          <w:rFonts w:ascii="Times New Roman" w:hAnsi="Times New Roman" w:cs="Times New Roman"/>
          <w:sz w:val="24"/>
          <w:szCs w:val="24"/>
        </w:rPr>
        <w:t>setembro</w:t>
      </w:r>
      <w:r w:rsidRPr="000F3CF4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</w:t>
      </w:r>
      <w:r w:rsidR="00A92C1B" w:rsidRPr="000F3CF4">
        <w:rPr>
          <w:rFonts w:ascii="Times New Roman" w:hAnsi="Times New Roman" w:cs="Times New Roman"/>
          <w:sz w:val="24"/>
          <w:szCs w:val="24"/>
        </w:rPr>
        <w:t xml:space="preserve">a </w:t>
      </w:r>
      <w:r w:rsidR="00C24AAB" w:rsidRPr="000F3CF4">
        <w:rPr>
          <w:rFonts w:ascii="Times New Roman" w:hAnsi="Times New Roman" w:cs="Times New Roman"/>
          <w:b/>
          <w:sz w:val="24"/>
          <w:szCs w:val="24"/>
        </w:rPr>
        <w:t>Emenda Modificativa nº 00</w:t>
      </w:r>
      <w:r w:rsidR="003D0C08">
        <w:rPr>
          <w:rFonts w:ascii="Times New Roman" w:hAnsi="Times New Roman" w:cs="Times New Roman"/>
          <w:b/>
          <w:sz w:val="24"/>
          <w:szCs w:val="24"/>
        </w:rPr>
        <w:t>4</w:t>
      </w:r>
      <w:r w:rsidR="00A042A6" w:rsidRPr="000F3CF4">
        <w:rPr>
          <w:rFonts w:ascii="Times New Roman" w:hAnsi="Times New Roman" w:cs="Times New Roman"/>
          <w:b/>
          <w:sz w:val="24"/>
          <w:szCs w:val="24"/>
        </w:rPr>
        <w:t>/2017 ao Projeto de Lei 94</w:t>
      </w:r>
      <w:r w:rsidR="00A92C1B" w:rsidRPr="000F3CF4">
        <w:rPr>
          <w:rFonts w:ascii="Times New Roman" w:hAnsi="Times New Roman" w:cs="Times New Roman"/>
          <w:b/>
          <w:sz w:val="24"/>
          <w:szCs w:val="24"/>
        </w:rPr>
        <w:t>/2017</w:t>
      </w:r>
      <w:r w:rsidR="00A92C1B" w:rsidRPr="000F3CF4">
        <w:rPr>
          <w:rFonts w:ascii="Times New Roman" w:hAnsi="Times New Roman" w:cs="Times New Roman"/>
          <w:sz w:val="24"/>
          <w:szCs w:val="24"/>
        </w:rPr>
        <w:t>, cuja ementa</w:t>
      </w:r>
      <w:r w:rsidR="00A042A6" w:rsidRPr="000F3CF4">
        <w:rPr>
          <w:rFonts w:ascii="Times New Roman" w:hAnsi="Times New Roman" w:cs="Times New Roman"/>
          <w:sz w:val="24"/>
          <w:szCs w:val="24"/>
        </w:rPr>
        <w:t xml:space="preserve">: </w:t>
      </w:r>
      <w:r w:rsidR="00A042A6" w:rsidRPr="000F3CF4">
        <w:rPr>
          <w:rFonts w:ascii="Times New Roman" w:hAnsi="Times New Roman" w:cs="Times New Roman"/>
          <w:b/>
          <w:sz w:val="24"/>
          <w:szCs w:val="24"/>
        </w:rPr>
        <w:t>“Dispõe sobre o Plano Plurianual – PPA do Município de Sorriso para o período de 2018 a 2021, e dá outras providências”.</w:t>
      </w:r>
    </w:p>
    <w:p w:rsidR="00A92C1B" w:rsidRPr="000F3CF4" w:rsidRDefault="00A92C1B" w:rsidP="000F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AB" w:rsidRPr="000F3CF4" w:rsidRDefault="00A92C1B" w:rsidP="000F3CF4">
      <w:pPr>
        <w:pStyle w:val="Recuodecorpodetexto3"/>
        <w:tabs>
          <w:tab w:val="left" w:pos="70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0F3CF4">
        <w:rPr>
          <w:rFonts w:ascii="Times New Roman" w:hAnsi="Times New Roman" w:cs="Times New Roman"/>
          <w:b/>
          <w:sz w:val="24"/>
          <w:szCs w:val="24"/>
        </w:rPr>
        <w:t>VOTO DO RELATOR:</w:t>
      </w:r>
      <w:r w:rsidR="00A042A6" w:rsidRPr="000F3CF4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</w:t>
      </w:r>
      <w:r w:rsidR="00C24AAB" w:rsidRPr="000F3CF4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Após amplas conversas com vereadores, Secretaria Municipal de Agricultura e Meio Ambiente e Conselho Municipal de Desenvolvimento Rural Sustentável, chegou-se no consenso de adequar/melhorar a redação de programas/ações passando a incluir a industrialização dos produtos da agricultura familiar, bem como a implantação de </w:t>
      </w:r>
      <w:proofErr w:type="gramStart"/>
      <w:r w:rsidR="00C24AAB" w:rsidRPr="000F3CF4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mini abatedouros</w:t>
      </w:r>
      <w:proofErr w:type="gramEnd"/>
      <w:r w:rsidR="00C24AAB" w:rsidRPr="000F3CF4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municipais.</w:t>
      </w:r>
    </w:p>
    <w:p w:rsidR="00036876" w:rsidRPr="000F3CF4" w:rsidRDefault="00036876" w:rsidP="000F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876" w:rsidRDefault="00036876" w:rsidP="000F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F4">
        <w:rPr>
          <w:rFonts w:ascii="Times New Roman" w:hAnsi="Times New Roman" w:cs="Times New Roman"/>
          <w:b/>
          <w:sz w:val="24"/>
          <w:szCs w:val="24"/>
        </w:rPr>
        <w:t>PARECER DA COMISSÃO:</w:t>
      </w:r>
      <w:r w:rsidRPr="000F3CF4">
        <w:rPr>
          <w:rFonts w:ascii="Times New Roman" w:hAnsi="Times New Roman" w:cs="Times New Roman"/>
          <w:sz w:val="24"/>
          <w:szCs w:val="24"/>
        </w:rPr>
        <w:t xml:space="preserve"> Reunidos os membros da Comissão de Obras, Viação e Serviços Urbanos para Exame de Mér</w:t>
      </w:r>
      <w:r w:rsidR="00C24AAB" w:rsidRPr="000F3CF4">
        <w:rPr>
          <w:rFonts w:ascii="Times New Roman" w:hAnsi="Times New Roman" w:cs="Times New Roman"/>
          <w:sz w:val="24"/>
          <w:szCs w:val="24"/>
        </w:rPr>
        <w:t>ito a Emenda Modificativa nº 00</w:t>
      </w:r>
      <w:r w:rsidR="003D0C08">
        <w:rPr>
          <w:rFonts w:ascii="Times New Roman" w:hAnsi="Times New Roman" w:cs="Times New Roman"/>
          <w:sz w:val="24"/>
          <w:szCs w:val="24"/>
        </w:rPr>
        <w:t>4</w:t>
      </w:r>
      <w:r w:rsidR="00BD03B8" w:rsidRPr="000F3CF4">
        <w:rPr>
          <w:rFonts w:ascii="Times New Roman" w:hAnsi="Times New Roman" w:cs="Times New Roman"/>
          <w:sz w:val="24"/>
          <w:szCs w:val="24"/>
        </w:rPr>
        <w:t xml:space="preserve">/2017 ao </w:t>
      </w:r>
      <w:r w:rsidR="00A042A6" w:rsidRPr="000F3CF4">
        <w:rPr>
          <w:rFonts w:ascii="Times New Roman" w:hAnsi="Times New Roman" w:cs="Times New Roman"/>
          <w:sz w:val="24"/>
          <w:szCs w:val="24"/>
        </w:rPr>
        <w:t>Projeto de Lei nº 94</w:t>
      </w:r>
      <w:r w:rsidRPr="000F3CF4">
        <w:rPr>
          <w:rFonts w:ascii="Times New Roman" w:hAnsi="Times New Roman" w:cs="Times New Roman"/>
          <w:sz w:val="24"/>
          <w:szCs w:val="24"/>
        </w:rPr>
        <w:t xml:space="preserve">/2017 de </w:t>
      </w:r>
      <w:r w:rsidR="00A042A6" w:rsidRPr="000F3CF4">
        <w:rPr>
          <w:rFonts w:ascii="Times New Roman" w:hAnsi="Times New Roman" w:cs="Times New Roman"/>
          <w:sz w:val="24"/>
          <w:szCs w:val="24"/>
        </w:rPr>
        <w:t>11</w:t>
      </w:r>
      <w:r w:rsidR="00554FD9" w:rsidRPr="000F3CF4">
        <w:rPr>
          <w:rFonts w:ascii="Times New Roman" w:hAnsi="Times New Roman" w:cs="Times New Roman"/>
          <w:sz w:val="24"/>
          <w:szCs w:val="24"/>
        </w:rPr>
        <w:t>,</w:t>
      </w:r>
      <w:r w:rsidR="001E634B" w:rsidRPr="000F3CF4">
        <w:rPr>
          <w:rFonts w:ascii="Times New Roman" w:hAnsi="Times New Roman" w:cs="Times New Roman"/>
          <w:sz w:val="24"/>
          <w:szCs w:val="24"/>
        </w:rPr>
        <w:t xml:space="preserve"> </w:t>
      </w:r>
      <w:r w:rsidR="00554FD9" w:rsidRPr="000F3CF4">
        <w:rPr>
          <w:rFonts w:ascii="Times New Roman" w:hAnsi="Times New Roman" w:cs="Times New Roman"/>
          <w:sz w:val="24"/>
          <w:szCs w:val="24"/>
        </w:rPr>
        <w:t xml:space="preserve">de </w:t>
      </w:r>
      <w:r w:rsidR="00A042A6" w:rsidRPr="000F3CF4">
        <w:rPr>
          <w:rFonts w:ascii="Times New Roman" w:hAnsi="Times New Roman" w:cs="Times New Roman"/>
          <w:sz w:val="24"/>
          <w:szCs w:val="24"/>
        </w:rPr>
        <w:t>setembro</w:t>
      </w:r>
      <w:r w:rsidR="00554FD9" w:rsidRPr="000F3CF4">
        <w:rPr>
          <w:rFonts w:ascii="Times New Roman" w:hAnsi="Times New Roman" w:cs="Times New Roman"/>
          <w:sz w:val="24"/>
          <w:szCs w:val="24"/>
        </w:rPr>
        <w:t xml:space="preserve"> de 2017, após parecer favorável do Relator, conclui-se por acompanhar o voto do Presidente Claudio Oliveira e o Membro </w:t>
      </w:r>
      <w:r w:rsidR="0016188C">
        <w:rPr>
          <w:rFonts w:ascii="Times New Roman" w:hAnsi="Times New Roman" w:cs="Times New Roman"/>
          <w:sz w:val="24"/>
          <w:szCs w:val="24"/>
        </w:rPr>
        <w:t>Bruno Delgado</w:t>
      </w:r>
      <w:r w:rsidR="00554FD9" w:rsidRPr="000F3CF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4"/>
        <w:gridCol w:w="3039"/>
        <w:gridCol w:w="3054"/>
      </w:tblGrid>
      <w:tr w:rsidR="0016188C" w:rsidTr="00AD1979">
        <w:tc>
          <w:tcPr>
            <w:tcW w:w="3165" w:type="dxa"/>
            <w:hideMark/>
          </w:tcPr>
          <w:p w:rsidR="0016188C" w:rsidRDefault="001618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16188C" w:rsidRDefault="001618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16188C" w:rsidRDefault="001618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16188C" w:rsidRDefault="001618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16188C" w:rsidRDefault="001618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16188C" w:rsidRDefault="001618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16188C" w:rsidRDefault="001618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16188C" w:rsidRDefault="001618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16188C" w:rsidRDefault="001618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TOCO BAGGIO</w:t>
            </w:r>
          </w:p>
          <w:p w:rsidR="0016188C" w:rsidRDefault="0016188C" w:rsidP="00AD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Relator “Ad Hoc”</w:t>
            </w:r>
          </w:p>
        </w:tc>
        <w:tc>
          <w:tcPr>
            <w:tcW w:w="3165" w:type="dxa"/>
            <w:hideMark/>
          </w:tcPr>
          <w:p w:rsidR="0016188C" w:rsidRDefault="001618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16188C" w:rsidRDefault="001618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16188C" w:rsidRDefault="001618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16188C" w:rsidRDefault="001618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DELGADO</w:t>
            </w:r>
          </w:p>
          <w:p w:rsidR="0016188C" w:rsidRDefault="001618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Membro “Ad Hoc”</w:t>
            </w:r>
            <w:bookmarkStart w:id="0" w:name="_GoBack"/>
            <w:bookmarkEnd w:id="0"/>
          </w:p>
        </w:tc>
      </w:tr>
    </w:tbl>
    <w:p w:rsidR="000F3CF4" w:rsidRDefault="000F3CF4" w:rsidP="000F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F4" w:rsidRDefault="000F3CF4" w:rsidP="000F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F4" w:rsidRDefault="000F3CF4" w:rsidP="000F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F4" w:rsidRDefault="000F3CF4" w:rsidP="000F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F4" w:rsidRDefault="000F3CF4" w:rsidP="000F3C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9"/>
        <w:gridCol w:w="3049"/>
        <w:gridCol w:w="3049"/>
      </w:tblGrid>
      <w:tr w:rsidR="000F3CF4" w:rsidTr="0016188C">
        <w:tc>
          <w:tcPr>
            <w:tcW w:w="3165" w:type="dxa"/>
          </w:tcPr>
          <w:p w:rsidR="000F3CF4" w:rsidRDefault="000F3CF4" w:rsidP="00C12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165" w:type="dxa"/>
          </w:tcPr>
          <w:p w:rsidR="000F3CF4" w:rsidRDefault="000F3CF4" w:rsidP="00C12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165" w:type="dxa"/>
          </w:tcPr>
          <w:p w:rsidR="000F3CF4" w:rsidRDefault="000F3CF4" w:rsidP="00C12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0F3CF4" w:rsidRDefault="000F3CF4" w:rsidP="000F3CF4">
      <w:pPr>
        <w:spacing w:after="0" w:line="240" w:lineRule="auto"/>
      </w:pPr>
    </w:p>
    <w:sectPr w:rsidR="000F3CF4" w:rsidSect="000F3CF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36876"/>
    <w:rsid w:val="000A3815"/>
    <w:rsid w:val="000E6F2D"/>
    <w:rsid w:val="000F3CF4"/>
    <w:rsid w:val="00152F25"/>
    <w:rsid w:val="0016188C"/>
    <w:rsid w:val="001A544F"/>
    <w:rsid w:val="001E634B"/>
    <w:rsid w:val="00204156"/>
    <w:rsid w:val="002759F1"/>
    <w:rsid w:val="003539E9"/>
    <w:rsid w:val="003C1379"/>
    <w:rsid w:val="003D0C08"/>
    <w:rsid w:val="004D31D8"/>
    <w:rsid w:val="00554FD9"/>
    <w:rsid w:val="005D6B96"/>
    <w:rsid w:val="006645B2"/>
    <w:rsid w:val="008049D9"/>
    <w:rsid w:val="008A3356"/>
    <w:rsid w:val="00923B3E"/>
    <w:rsid w:val="0096518C"/>
    <w:rsid w:val="00A042A6"/>
    <w:rsid w:val="00A065B0"/>
    <w:rsid w:val="00A92C1B"/>
    <w:rsid w:val="00BD03B8"/>
    <w:rsid w:val="00C24AAB"/>
    <w:rsid w:val="00F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42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42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42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42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Kelen</cp:lastModifiedBy>
  <cp:revision>6</cp:revision>
  <cp:lastPrinted>2017-09-12T00:42:00Z</cp:lastPrinted>
  <dcterms:created xsi:type="dcterms:W3CDTF">2017-09-11T17:31:00Z</dcterms:created>
  <dcterms:modified xsi:type="dcterms:W3CDTF">2017-09-12T00:42:00Z</dcterms:modified>
</cp:coreProperties>
</file>