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EE" w:rsidRPr="00CA42EE" w:rsidRDefault="00CA42EE" w:rsidP="00CA42EE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</w:pP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EMENDA 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ADITIVA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 Nº 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01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>/201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7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 AO PROJETO DE LEI 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Nº 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eastAsia="x-none"/>
        </w:rPr>
        <w:t>116/2017</w:t>
      </w:r>
      <w:r w:rsidRPr="00CA42EE">
        <w:rPr>
          <w:rFonts w:ascii="Times New Roman" w:eastAsia="Arial Unicode MS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21 </w:t>
      </w:r>
      <w:r w:rsidR="008D63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setembro de 2017</w:t>
      </w: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Cria o § 18 e respectivo inciso ao artigo 5º do Projeto de Lei nº 116/2017</w:t>
      </w:r>
      <w:r w:rsidRPr="00CA42E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.</w:t>
      </w: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CA42EE" w:rsidRPr="00CA42EE" w:rsidRDefault="00CA42EE" w:rsidP="00CA42E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A42E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Damiani na TV – PSC e Vereadores abaixo assinados, </w:t>
      </w: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com</w:t>
      </w:r>
      <w:proofErr w:type="gramStart"/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CA42E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proofErr w:type="gramEnd"/>
      <w:r w:rsidRPr="00CA42EE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assento nesta Casa, </w:t>
      </w:r>
      <w:r w:rsidRPr="00CA42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com fulcro no § </w:t>
      </w:r>
      <w:r w:rsidRPr="00CA42EE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CA42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º do Artigo 126, do Regimento Interno, encaminha</w:t>
      </w:r>
      <w:r w:rsidRPr="00CA42EE"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CA42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para deliberação do Soberano Plenário, a seguinte </w:t>
      </w:r>
      <w:r w:rsidRPr="00CA42EE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 xml:space="preserve">Emenda </w:t>
      </w:r>
      <w:r w:rsidRPr="00CA42EE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Aditiva </w:t>
      </w:r>
      <w:r w:rsidRPr="00CA42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ao Projeto de Lei nº </w:t>
      </w:r>
      <w:r w:rsidRPr="00CA42EE">
        <w:rPr>
          <w:rFonts w:ascii="Times New Roman" w:eastAsia="Times New Roman" w:hAnsi="Times New Roman" w:cs="Times New Roman"/>
          <w:sz w:val="24"/>
          <w:szCs w:val="24"/>
          <w:lang w:eastAsia="x-none"/>
        </w:rPr>
        <w:t>116/2017</w:t>
      </w:r>
      <w:r w:rsidRPr="00CA42E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CA42EE" w:rsidRPr="00CA42EE" w:rsidRDefault="00CA42EE" w:rsidP="00CA4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42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 o §18 e respectivo inciso I a</w:t>
      </w:r>
      <w:r w:rsidRPr="00CA42EE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5º do Projeto de Lei nº 116/2017, que passa a vigorar com a seguinte redação:</w:t>
      </w:r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CA42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“Art. </w:t>
      </w:r>
      <w:proofErr w:type="gramStart"/>
      <w:r w:rsidRPr="00CA42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5º</w:t>
      </w:r>
      <w:r w:rsidRPr="00CA4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...</w:t>
      </w:r>
      <w:proofErr w:type="gramEnd"/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</w:pPr>
      <w:r w:rsidRPr="00CA42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§1º...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CA42E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§18 </w:t>
      </w:r>
      <w:r w:rsidRPr="00CA42E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 empresa prestadora de serviços de guincho deverá, no momento em que irá recolher o veículo para remoção ao Depósito de Pátio, fornecer uma guia com a descrição completa do veículo recolhido, constando informações necessárias do veículo sobre o estado de conservação, comprovando com fotos tiradas com data e hora do recolhimento.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gramStart"/>
      <w:r w:rsidRPr="00CA42E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I </w:t>
      </w:r>
      <w:r w:rsidRPr="00CA42E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– O proprietário ou responsável pelo veículo terá direito a uma via da guia de recolhimento, a qual deverá ser datada, com hora e assinada pela empresa prestadora de serviços de guincho.”</w:t>
      </w:r>
      <w:proofErr w:type="gramEnd"/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42E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CA42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Emenda Aditiva entra em vigor na data de sua publicação.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Câmara Municipal de Sorriso, Estado do Mato Grosso, em </w:t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21 de setembro de 2017.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CA42EE" w:rsidRPr="00CA42EE" w:rsidTr="0051227C">
        <w:trPr>
          <w:trHeight w:val="1161"/>
        </w:trPr>
        <w:tc>
          <w:tcPr>
            <w:tcW w:w="3114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DAMIANI NA TV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TOCO BAGGIO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PSDB</w:t>
            </w:r>
          </w:p>
        </w:tc>
        <w:tc>
          <w:tcPr>
            <w:tcW w:w="2977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ACACIO AMBROSINI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PSC</w:t>
            </w:r>
          </w:p>
        </w:tc>
      </w:tr>
      <w:tr w:rsidR="00CA42EE" w:rsidRPr="00CA42EE" w:rsidTr="0051227C">
        <w:tc>
          <w:tcPr>
            <w:tcW w:w="3114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DIRCEU ZANATTA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PMDB</w:t>
            </w:r>
          </w:p>
        </w:tc>
        <w:tc>
          <w:tcPr>
            <w:tcW w:w="3118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MARLON ZANELLA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</w:t>
            </w:r>
            <w:proofErr w:type="gramStart"/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 xml:space="preserve">  </w:t>
            </w:r>
            <w:proofErr w:type="gramEnd"/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PMDB</w:t>
            </w:r>
          </w:p>
        </w:tc>
      </w:tr>
    </w:tbl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lastRenderedPageBreak/>
        <w:t>JUSTIFICATIVA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ab/>
      </w:r>
      <w:r w:rsidRPr="00CA42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ab/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A presente Emenda Aditiva ao Projeto de Lei nº 116/2017, acrescentar o §18 e um Inciso ao artigo 5º do Projeto de Lei 116/2017 proposto pelo Poder Executivo.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  <w:t>A pretensão é que a empresa prestadora de serviço de guincho faça o registro no momento do recolhimento do veículo autuado, constando em uma guia as informações sobre o estado do veículo, tire fotos e forneça uma cópia ao proprie</w:t>
      </w:r>
      <w:r w:rsidR="008D63F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tário</w:t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ou responsável pelo veículo. Isto evitará problemas futuros se hou</w:t>
      </w:r>
      <w:bookmarkStart w:id="0" w:name="_GoBack"/>
      <w:bookmarkEnd w:id="0"/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ver ou não algumas situações de questionamento sobre possíveis danos ao veículo enquanto for transportado ou estar no Depósito no Pátio.</w:t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ab/>
        <w:t xml:space="preserve">Desta forma, solicitamos o apoio dos nobres </w:t>
      </w:r>
      <w:proofErr w:type="gramStart"/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edis</w:t>
      </w:r>
      <w:proofErr w:type="gramEnd"/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em deliberar favoravelmente a presente propositura.</w:t>
      </w:r>
    </w:p>
    <w:p w:rsidR="00CA42EE" w:rsidRDefault="00CA42EE" w:rsidP="00CA4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8D63FD" w:rsidRPr="00CA42EE" w:rsidRDefault="008D63FD" w:rsidP="00CA4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x-none"/>
        </w:rPr>
        <w:t xml:space="preserve">Câmara Municipal de Sorriso, Estado do Mato Grosso, em </w:t>
      </w:r>
      <w:r w:rsidRPr="00CA42E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21 de setembro de 2017.</w:t>
      </w:r>
    </w:p>
    <w:p w:rsidR="00CA42EE" w:rsidRDefault="00CA42EE" w:rsidP="00CA42E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8D63FD" w:rsidRDefault="008D63FD" w:rsidP="00CA42E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8D63FD" w:rsidRPr="00CA42EE" w:rsidRDefault="008D63FD" w:rsidP="00CA42E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CA42EE" w:rsidRPr="00CA42EE" w:rsidTr="0051227C">
        <w:trPr>
          <w:trHeight w:val="1161"/>
        </w:trPr>
        <w:tc>
          <w:tcPr>
            <w:tcW w:w="3114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DAMIANI NA TV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TOCO BAGGIO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PSDB</w:t>
            </w:r>
          </w:p>
        </w:tc>
        <w:tc>
          <w:tcPr>
            <w:tcW w:w="2977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ACACIO AMBROSINI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PSC</w:t>
            </w:r>
          </w:p>
        </w:tc>
      </w:tr>
      <w:tr w:rsidR="00CA42EE" w:rsidRPr="00CA42EE" w:rsidTr="0051227C">
        <w:tc>
          <w:tcPr>
            <w:tcW w:w="3114" w:type="dxa"/>
            <w:shd w:val="clear" w:color="auto" w:fill="auto"/>
          </w:tcPr>
          <w:p w:rsidR="008D63FD" w:rsidRDefault="008D63FD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8D63FD" w:rsidRDefault="008D63FD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DIRCEU ZANATTA</w:t>
            </w: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PMDB</w:t>
            </w:r>
          </w:p>
        </w:tc>
        <w:tc>
          <w:tcPr>
            <w:tcW w:w="3118" w:type="dxa"/>
            <w:shd w:val="clear" w:color="auto" w:fill="auto"/>
          </w:tcPr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</w:tc>
        <w:tc>
          <w:tcPr>
            <w:tcW w:w="2977" w:type="dxa"/>
            <w:shd w:val="clear" w:color="auto" w:fill="auto"/>
          </w:tcPr>
          <w:p w:rsidR="008D63FD" w:rsidRDefault="008D63FD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8D63FD" w:rsidRDefault="008D63FD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</w:p>
          <w:p w:rsidR="00CA42EE" w:rsidRPr="00CA42EE" w:rsidRDefault="00CA42EE" w:rsidP="00CA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MARLON ZANELLA</w:t>
            </w:r>
          </w:p>
          <w:p w:rsidR="00CA42EE" w:rsidRPr="00CA42EE" w:rsidRDefault="00CA42EE" w:rsidP="008D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</w:pPr>
            <w:r w:rsidRPr="00CA42EE">
              <w:rPr>
                <w:rFonts w:ascii="Times New Roman" w:eastAsia="Times New Roman" w:hAnsi="Times New Roman" w:cs="Times New Roman"/>
                <w:b/>
                <w:szCs w:val="20"/>
                <w:lang w:eastAsia="pt-BR"/>
              </w:rPr>
              <w:t>Vereador PMDB</w:t>
            </w:r>
          </w:p>
        </w:tc>
      </w:tr>
    </w:tbl>
    <w:p w:rsidR="00CA42EE" w:rsidRPr="00CA42EE" w:rsidRDefault="00CA42EE" w:rsidP="00CA42E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CA42EE" w:rsidRPr="00CA42EE" w:rsidRDefault="00CA42EE" w:rsidP="00CA4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327675" w:rsidRDefault="002B6D7E"/>
    <w:sectPr w:rsidR="00327675" w:rsidSect="008D63F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EE"/>
    <w:rsid w:val="002B6D7E"/>
    <w:rsid w:val="004B13D7"/>
    <w:rsid w:val="008D63FD"/>
    <w:rsid w:val="00C3546D"/>
    <w:rsid w:val="00C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dcterms:created xsi:type="dcterms:W3CDTF">2017-09-21T16:03:00Z</dcterms:created>
  <dcterms:modified xsi:type="dcterms:W3CDTF">2017-09-22T13:26:00Z</dcterms:modified>
</cp:coreProperties>
</file>