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29" w:rsidRDefault="00280B29" w:rsidP="00295D23">
      <w:pPr>
        <w:pStyle w:val="Corpodetexto3"/>
        <w:jc w:val="center"/>
        <w:rPr>
          <w:b/>
          <w:sz w:val="28"/>
          <w:szCs w:val="28"/>
        </w:rPr>
      </w:pPr>
      <w:bookmarkStart w:id="0" w:name="_GoBack"/>
      <w:bookmarkEnd w:id="0"/>
    </w:p>
    <w:p w:rsidR="00C9070F" w:rsidRDefault="00C9070F" w:rsidP="00295D23">
      <w:pPr>
        <w:pStyle w:val="Corpodetexto3"/>
        <w:jc w:val="center"/>
        <w:rPr>
          <w:b/>
          <w:sz w:val="28"/>
          <w:szCs w:val="28"/>
        </w:rPr>
      </w:pPr>
    </w:p>
    <w:p w:rsidR="00AE3E60" w:rsidRDefault="00AE3E60" w:rsidP="00295D23">
      <w:pPr>
        <w:pStyle w:val="Corpodetexto3"/>
        <w:jc w:val="center"/>
        <w:rPr>
          <w:b/>
          <w:sz w:val="28"/>
          <w:szCs w:val="28"/>
        </w:rPr>
      </w:pPr>
    </w:p>
    <w:p w:rsidR="00295D23" w:rsidRPr="00295D23" w:rsidRDefault="00295D23" w:rsidP="00295D23">
      <w:pPr>
        <w:pStyle w:val="Corpodetexto3"/>
        <w:jc w:val="center"/>
        <w:rPr>
          <w:b/>
          <w:sz w:val="28"/>
          <w:szCs w:val="28"/>
        </w:rPr>
      </w:pPr>
      <w:r w:rsidRPr="00295D23">
        <w:rPr>
          <w:b/>
          <w:sz w:val="28"/>
          <w:szCs w:val="28"/>
        </w:rPr>
        <w:t>Anexo I</w:t>
      </w:r>
    </w:p>
    <w:p w:rsidR="00295D23" w:rsidRPr="00295D23" w:rsidRDefault="00295D23" w:rsidP="00295D23">
      <w:pPr>
        <w:pStyle w:val="Corpodetexto3"/>
        <w:jc w:val="center"/>
        <w:rPr>
          <w:b/>
          <w:sz w:val="28"/>
          <w:szCs w:val="28"/>
        </w:rPr>
      </w:pPr>
      <w:r w:rsidRPr="00295D23">
        <w:rPr>
          <w:b/>
          <w:sz w:val="28"/>
          <w:szCs w:val="28"/>
        </w:rPr>
        <w:t>ESTIMATIVA DO IMPACTO ORÇAMENTÁRIO-FINANCEIRO</w:t>
      </w:r>
      <w:r w:rsidR="005D2498">
        <w:rPr>
          <w:b/>
          <w:sz w:val="28"/>
          <w:szCs w:val="28"/>
        </w:rPr>
        <w:t xml:space="preserve"> DE RENÚNCIA DE RECEITA</w:t>
      </w:r>
    </w:p>
    <w:p w:rsidR="00AE3E60" w:rsidRDefault="00AE3E60" w:rsidP="00C9070F">
      <w:pPr>
        <w:pStyle w:val="Recuodecorpodetexto2"/>
        <w:spacing w:line="360" w:lineRule="auto"/>
        <w:ind w:left="0" w:firstLine="1134"/>
        <w:jc w:val="both"/>
      </w:pPr>
    </w:p>
    <w:p w:rsidR="00295D23" w:rsidRDefault="00295D23" w:rsidP="00C9070F">
      <w:pPr>
        <w:pStyle w:val="Recuodecorpodetexto2"/>
        <w:spacing w:line="360" w:lineRule="auto"/>
        <w:ind w:left="0" w:firstLine="1134"/>
        <w:jc w:val="both"/>
      </w:pPr>
      <w:r>
        <w:t xml:space="preserve">Em consonância com a Lei Complementar nº 101, de 4 de maio de 2.000 (Lei de Responsabilidade </w:t>
      </w:r>
      <w:proofErr w:type="gramStart"/>
      <w:r>
        <w:t>Fiscal)  no</w:t>
      </w:r>
      <w:proofErr w:type="gramEnd"/>
      <w:r>
        <w:t xml:space="preserve"> seu artigo 14 que nos apresenta o seguinte:</w:t>
      </w:r>
    </w:p>
    <w:p w:rsidR="00295D23" w:rsidRDefault="00295D23" w:rsidP="00280B29">
      <w:pPr>
        <w:tabs>
          <w:tab w:val="left" w:pos="8222"/>
        </w:tabs>
        <w:ind w:left="851" w:right="707"/>
        <w:jc w:val="both"/>
        <w:rPr>
          <w:i/>
          <w:iCs/>
        </w:rPr>
      </w:pPr>
      <w:r>
        <w:rPr>
          <w:i/>
          <w:iCs/>
        </w:rPr>
        <w:t>Art. 14A concessão ou ampliação de incentivo ou benefício de natureza tributária da qual decorra renúncia de receita devera estar acompanhada de estimativa do impacto orçamentário-financeiro no exercício em que deva iniciar sua vigência e nos dois seguintes, atender ao disposto na lei de diretrizes orçamentárias e a pelo menos uma das seguintes condições:</w:t>
      </w:r>
    </w:p>
    <w:p w:rsidR="00295D23" w:rsidRDefault="00295D23" w:rsidP="00280B29">
      <w:pPr>
        <w:tabs>
          <w:tab w:val="left" w:pos="8222"/>
        </w:tabs>
        <w:ind w:left="851" w:right="707"/>
        <w:jc w:val="both"/>
        <w:rPr>
          <w:i/>
          <w:iCs/>
        </w:rPr>
      </w:pPr>
      <w:r>
        <w:rPr>
          <w:i/>
          <w:iCs/>
        </w:rPr>
        <w:t>II – estar acompanhada de medidas de compensação, no período mencionado no caput, por meio do aumento de receita, proveniente da elevação de alíquotas, ampliação da base de cálculo, majoração ou criação de tributo ou contribuição.</w:t>
      </w:r>
    </w:p>
    <w:p w:rsidR="00295D23" w:rsidRDefault="00295D23" w:rsidP="00295D23">
      <w:pPr>
        <w:ind w:firstLine="284"/>
        <w:jc w:val="both"/>
      </w:pPr>
    </w:p>
    <w:p w:rsidR="00280B29" w:rsidRDefault="00280B29" w:rsidP="00295D23">
      <w:pPr>
        <w:ind w:firstLine="284"/>
        <w:jc w:val="both"/>
      </w:pPr>
    </w:p>
    <w:p w:rsidR="00295D23" w:rsidRPr="00295D23" w:rsidRDefault="00295D23" w:rsidP="00C9070F">
      <w:pPr>
        <w:pStyle w:val="Recuodecorpodetexto3"/>
        <w:spacing w:line="320" w:lineRule="atLeast"/>
        <w:ind w:left="0" w:firstLine="1134"/>
        <w:jc w:val="both"/>
        <w:rPr>
          <w:sz w:val="24"/>
          <w:szCs w:val="24"/>
        </w:rPr>
      </w:pPr>
      <w:r w:rsidRPr="00295D23">
        <w:rPr>
          <w:sz w:val="24"/>
          <w:szCs w:val="24"/>
        </w:rPr>
        <w:t xml:space="preserve">O Projeto de Lei </w:t>
      </w:r>
      <w:r w:rsidR="00280B29">
        <w:rPr>
          <w:sz w:val="24"/>
          <w:szCs w:val="24"/>
        </w:rPr>
        <w:t>em questão, em seu art. 3</w:t>
      </w:r>
      <w:r>
        <w:rPr>
          <w:sz w:val="24"/>
          <w:szCs w:val="24"/>
        </w:rPr>
        <w:t xml:space="preserve">º </w:t>
      </w:r>
      <w:r w:rsidRPr="00295D23">
        <w:rPr>
          <w:sz w:val="24"/>
          <w:szCs w:val="24"/>
        </w:rPr>
        <w:t xml:space="preserve">estabelece uma </w:t>
      </w:r>
      <w:r>
        <w:rPr>
          <w:sz w:val="24"/>
          <w:szCs w:val="24"/>
        </w:rPr>
        <w:t>isenção em determinados tributos como: IPTU, ISS referente a construção civil, Taxa de Fiscalização para Localização e Funcionamento durante 0</w:t>
      </w:r>
      <w:r w:rsidR="00280B29">
        <w:rPr>
          <w:sz w:val="24"/>
          <w:szCs w:val="24"/>
        </w:rPr>
        <w:t>8</w:t>
      </w:r>
      <w:r>
        <w:rPr>
          <w:sz w:val="24"/>
          <w:szCs w:val="24"/>
        </w:rPr>
        <w:t xml:space="preserve"> anos, Taxa de Aprovação de Projetos de Construção, taxas de licenças Ambientais (LI, LO, LP), durante um período de 08 anos. </w:t>
      </w:r>
    </w:p>
    <w:p w:rsidR="00295D23" w:rsidRDefault="00295D23" w:rsidP="00C9070F">
      <w:pPr>
        <w:spacing w:line="320" w:lineRule="atLeast"/>
        <w:ind w:firstLine="1134"/>
        <w:jc w:val="both"/>
      </w:pPr>
      <w:r w:rsidRPr="00295D23">
        <w:t xml:space="preserve">Como o entendimento jurídico indica </w:t>
      </w:r>
      <w:r w:rsidR="009A4A7B">
        <w:t>que esta redução implica em renú</w:t>
      </w:r>
      <w:r w:rsidRPr="00295D23">
        <w:t>ncia de receita, estaremos expondo e demonstrando a seguir a estimativa de impacto orçament</w:t>
      </w:r>
      <w:r>
        <w:t xml:space="preserve">ário financeiro de tal renúncia, adequando-o ao Demonstrativo da </w:t>
      </w:r>
      <w:r w:rsidR="00280B29">
        <w:t>L</w:t>
      </w:r>
      <w:r>
        <w:t>ei de Diretrizes Orçamentária anual</w:t>
      </w:r>
      <w:r w:rsidR="00780A36">
        <w:t>:</w:t>
      </w:r>
    </w:p>
    <w:p w:rsidR="00536E19" w:rsidRPr="00295D23" w:rsidRDefault="00536E19" w:rsidP="00536E19">
      <w:pPr>
        <w:spacing w:line="320" w:lineRule="atLeast"/>
        <w:ind w:firstLine="284"/>
        <w:jc w:val="both"/>
      </w:pPr>
    </w:p>
    <w:p w:rsidR="00295D23" w:rsidRDefault="00295D23" w:rsidP="00295D23">
      <w:pPr>
        <w:jc w:val="center"/>
        <w:rPr>
          <w:rFonts w:ascii="Arial" w:hAnsi="Arial" w:cs="Arial"/>
          <w:b/>
          <w:sz w:val="32"/>
          <w:szCs w:val="32"/>
        </w:rPr>
      </w:pPr>
    </w:p>
    <w:p w:rsidR="00295D23" w:rsidRDefault="00295D23" w:rsidP="00295D23">
      <w:pPr>
        <w:jc w:val="center"/>
        <w:rPr>
          <w:rFonts w:ascii="Arial" w:hAnsi="Arial" w:cs="Arial"/>
          <w:b/>
          <w:sz w:val="32"/>
          <w:szCs w:val="32"/>
        </w:rPr>
      </w:pPr>
      <w:r w:rsidRPr="00B70A04">
        <w:rPr>
          <w:rFonts w:ascii="Arial" w:hAnsi="Arial" w:cs="Arial"/>
          <w:b/>
          <w:sz w:val="32"/>
          <w:szCs w:val="32"/>
        </w:rPr>
        <w:t xml:space="preserve">VII - Demonstrativo da estimativa </w:t>
      </w:r>
      <w:r>
        <w:rPr>
          <w:rFonts w:ascii="Arial" w:hAnsi="Arial" w:cs="Arial"/>
          <w:b/>
          <w:sz w:val="32"/>
          <w:szCs w:val="32"/>
        </w:rPr>
        <w:t xml:space="preserve">e compensação </w:t>
      </w:r>
      <w:r w:rsidRPr="00B70A04">
        <w:rPr>
          <w:rFonts w:ascii="Arial" w:hAnsi="Arial" w:cs="Arial"/>
          <w:b/>
          <w:sz w:val="32"/>
          <w:szCs w:val="32"/>
        </w:rPr>
        <w:t xml:space="preserve">da renúncia de receita </w:t>
      </w:r>
    </w:p>
    <w:p w:rsidR="00280B29" w:rsidRPr="00B70A04" w:rsidRDefault="00280B29" w:rsidP="00295D23">
      <w:pPr>
        <w:jc w:val="center"/>
        <w:rPr>
          <w:rFonts w:ascii="Arial" w:hAnsi="Arial" w:cs="Arial"/>
          <w:b/>
          <w:sz w:val="32"/>
          <w:szCs w:val="32"/>
        </w:rPr>
      </w:pPr>
    </w:p>
    <w:p w:rsidR="00295D23" w:rsidRPr="00B70A04" w:rsidRDefault="00295D23" w:rsidP="00295D23">
      <w:pPr>
        <w:autoSpaceDE w:val="0"/>
        <w:autoSpaceDN w:val="0"/>
        <w:adjustRightInd w:val="0"/>
        <w:jc w:val="center"/>
        <w:rPr>
          <w:rFonts w:ascii="Arial" w:hAnsi="Arial" w:cs="Arial"/>
          <w:sz w:val="22"/>
          <w:szCs w:val="22"/>
        </w:rPr>
      </w:pPr>
      <w:r w:rsidRPr="00B70A04">
        <w:rPr>
          <w:rFonts w:ascii="Arial" w:hAnsi="Arial" w:cs="Arial"/>
          <w:sz w:val="22"/>
          <w:szCs w:val="22"/>
        </w:rPr>
        <w:t>(Artigo 4º, Parágrafo 2º, Inciso V da Lei Complementar n</w:t>
      </w:r>
      <w:r w:rsidRPr="00B70A04">
        <w:rPr>
          <w:rFonts w:ascii="Arial" w:hAnsi="Arial" w:cs="Arial"/>
          <w:sz w:val="15"/>
          <w:szCs w:val="15"/>
        </w:rPr>
        <w:t xml:space="preserve">o </w:t>
      </w:r>
      <w:r w:rsidRPr="00B70A04">
        <w:rPr>
          <w:rFonts w:ascii="Arial" w:hAnsi="Arial" w:cs="Arial"/>
          <w:sz w:val="22"/>
          <w:szCs w:val="22"/>
        </w:rPr>
        <w:t>101, de 04.05.2000)</w:t>
      </w:r>
    </w:p>
    <w:p w:rsidR="00295D23" w:rsidRPr="00B70A04" w:rsidRDefault="00295D23" w:rsidP="00295D23">
      <w:pPr>
        <w:rPr>
          <w:rFonts w:ascii="Arial" w:hAnsi="Arial" w:cs="Arial"/>
          <w:sz w:val="22"/>
          <w:szCs w:val="22"/>
        </w:rPr>
      </w:pPr>
    </w:p>
    <w:tbl>
      <w:tblPr>
        <w:tblW w:w="8893" w:type="dxa"/>
        <w:tblInd w:w="56" w:type="dxa"/>
        <w:tblLayout w:type="fixed"/>
        <w:tblCellMar>
          <w:left w:w="70" w:type="dxa"/>
          <w:right w:w="70" w:type="dxa"/>
        </w:tblCellMar>
        <w:tblLook w:val="04A0" w:firstRow="1" w:lastRow="0" w:firstColumn="1" w:lastColumn="0" w:noHBand="0" w:noVBand="1"/>
      </w:tblPr>
      <w:tblGrid>
        <w:gridCol w:w="7386"/>
        <w:gridCol w:w="1507"/>
      </w:tblGrid>
      <w:tr w:rsidR="00295D23" w:rsidRPr="007C6AF1" w:rsidTr="00632EC2">
        <w:trPr>
          <w:trHeight w:val="900"/>
        </w:trPr>
        <w:tc>
          <w:tcPr>
            <w:tcW w:w="7386" w:type="dxa"/>
            <w:tcBorders>
              <w:top w:val="single" w:sz="4" w:space="0" w:color="FFFFFF"/>
              <w:left w:val="single" w:sz="4" w:space="0" w:color="FFFFFF"/>
              <w:bottom w:val="single" w:sz="4" w:space="0" w:color="333300"/>
              <w:right w:val="single" w:sz="4" w:space="0" w:color="FFFFFF"/>
            </w:tcBorders>
            <w:shd w:val="clear" w:color="auto" w:fill="auto"/>
            <w:vAlign w:val="center"/>
            <w:hideMark/>
          </w:tcPr>
          <w:p w:rsidR="00295D23" w:rsidRPr="007C6AF1" w:rsidRDefault="00295D23" w:rsidP="008D13CB">
            <w:pPr>
              <w:rPr>
                <w:rFonts w:ascii="Arial" w:hAnsi="Arial" w:cs="Arial"/>
                <w:b/>
                <w:bCs/>
                <w:sz w:val="16"/>
                <w:szCs w:val="16"/>
              </w:rPr>
            </w:pPr>
            <w:r w:rsidRPr="007C6AF1">
              <w:rPr>
                <w:rFonts w:ascii="Arial" w:hAnsi="Arial" w:cs="Arial"/>
                <w:b/>
                <w:bCs/>
                <w:sz w:val="16"/>
                <w:szCs w:val="16"/>
              </w:rPr>
              <w:t>AMF - Demonstrativo 8 (LRF, art. 4°, § 2°, inciso V)</w:t>
            </w:r>
          </w:p>
        </w:tc>
        <w:tc>
          <w:tcPr>
            <w:tcW w:w="1507" w:type="dxa"/>
            <w:tcBorders>
              <w:top w:val="nil"/>
              <w:left w:val="nil"/>
              <w:bottom w:val="single" w:sz="4" w:space="0" w:color="333300"/>
              <w:right w:val="single" w:sz="4" w:space="0" w:color="FFFFFF"/>
            </w:tcBorders>
            <w:shd w:val="clear" w:color="auto" w:fill="auto"/>
            <w:vAlign w:val="bottom"/>
            <w:hideMark/>
          </w:tcPr>
          <w:p w:rsidR="00295D23" w:rsidRPr="007C6AF1" w:rsidRDefault="00295D23" w:rsidP="008D13CB">
            <w:pPr>
              <w:jc w:val="right"/>
              <w:rPr>
                <w:rFonts w:ascii="Arial" w:hAnsi="Arial" w:cs="Arial"/>
                <w:b/>
                <w:bCs/>
                <w:sz w:val="16"/>
                <w:szCs w:val="16"/>
              </w:rPr>
            </w:pPr>
            <w:r w:rsidRPr="007C6AF1">
              <w:rPr>
                <w:rFonts w:ascii="Arial" w:hAnsi="Arial" w:cs="Arial"/>
                <w:b/>
                <w:bCs/>
                <w:sz w:val="16"/>
                <w:szCs w:val="16"/>
              </w:rPr>
              <w:t>Valores em R$ 1,00</w:t>
            </w:r>
          </w:p>
        </w:tc>
      </w:tr>
    </w:tbl>
    <w:p w:rsidR="00280B29" w:rsidRDefault="00280B29" w:rsidP="008D13CB">
      <w:pPr>
        <w:rPr>
          <w:rFonts w:ascii="Arial" w:hAnsi="Arial" w:cs="Arial"/>
          <w:b/>
          <w:bCs/>
          <w:sz w:val="16"/>
          <w:szCs w:val="16"/>
        </w:rPr>
        <w:sectPr w:rsidR="00280B29">
          <w:pgSz w:w="11906" w:h="16838"/>
          <w:pgMar w:top="1417" w:right="1701" w:bottom="1417" w:left="1701" w:header="708" w:footer="708" w:gutter="0"/>
          <w:cols w:space="708"/>
          <w:docGrid w:linePitch="360"/>
        </w:sectPr>
      </w:pPr>
    </w:p>
    <w:tbl>
      <w:tblPr>
        <w:tblpPr w:leftFromText="141" w:rightFromText="141" w:horzAnchor="page" w:tblpX="900" w:tblpY="788"/>
        <w:tblW w:w="15379" w:type="dxa"/>
        <w:tblLayout w:type="fixed"/>
        <w:tblCellMar>
          <w:left w:w="70" w:type="dxa"/>
          <w:right w:w="70" w:type="dxa"/>
        </w:tblCellMar>
        <w:tblLook w:val="04A0" w:firstRow="1" w:lastRow="0" w:firstColumn="1" w:lastColumn="0" w:noHBand="0" w:noVBand="1"/>
      </w:tblPr>
      <w:tblGrid>
        <w:gridCol w:w="3898"/>
        <w:gridCol w:w="1842"/>
        <w:gridCol w:w="1985"/>
        <w:gridCol w:w="1559"/>
        <w:gridCol w:w="938"/>
        <w:gridCol w:w="338"/>
        <w:gridCol w:w="783"/>
        <w:gridCol w:w="634"/>
        <w:gridCol w:w="487"/>
        <w:gridCol w:w="1073"/>
        <w:gridCol w:w="1842"/>
      </w:tblGrid>
      <w:tr w:rsidR="00536E19" w:rsidRPr="00536E19" w:rsidTr="00536E19">
        <w:trPr>
          <w:trHeight w:val="780"/>
        </w:trPr>
        <w:tc>
          <w:tcPr>
            <w:tcW w:w="3898"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536E19" w:rsidRPr="00536E19" w:rsidRDefault="00536E19" w:rsidP="00536E19">
            <w:pPr>
              <w:jc w:val="center"/>
              <w:rPr>
                <w:rFonts w:ascii="Arial" w:hAnsi="Arial" w:cs="Arial"/>
                <w:b/>
                <w:bCs/>
                <w:color w:val="000000"/>
                <w:sz w:val="20"/>
                <w:szCs w:val="20"/>
              </w:rPr>
            </w:pPr>
            <w:r w:rsidRPr="00536E19">
              <w:rPr>
                <w:rFonts w:ascii="Arial" w:hAnsi="Arial" w:cs="Arial"/>
                <w:b/>
                <w:bCs/>
                <w:color w:val="000000"/>
                <w:sz w:val="20"/>
                <w:szCs w:val="20"/>
              </w:rPr>
              <w:lastRenderedPageBreak/>
              <w:t>TRIBUTO</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536E19" w:rsidRPr="00536E19" w:rsidRDefault="00536E19" w:rsidP="00536E19">
            <w:pPr>
              <w:jc w:val="center"/>
              <w:rPr>
                <w:rFonts w:ascii="Arial" w:hAnsi="Arial" w:cs="Arial"/>
                <w:b/>
                <w:bCs/>
                <w:color w:val="000000"/>
                <w:sz w:val="20"/>
                <w:szCs w:val="20"/>
              </w:rPr>
            </w:pPr>
            <w:r w:rsidRPr="00536E19">
              <w:rPr>
                <w:rFonts w:ascii="Arial" w:hAnsi="Arial" w:cs="Arial"/>
                <w:b/>
                <w:bCs/>
                <w:color w:val="000000"/>
                <w:sz w:val="20"/>
                <w:szCs w:val="20"/>
              </w:rPr>
              <w:t>MODALIDADE</w:t>
            </w:r>
          </w:p>
        </w:tc>
        <w:tc>
          <w:tcPr>
            <w:tcW w:w="1985" w:type="dxa"/>
            <w:vMerge w:val="restart"/>
            <w:tcBorders>
              <w:top w:val="single" w:sz="4" w:space="0" w:color="auto"/>
              <w:left w:val="single" w:sz="4" w:space="0" w:color="auto"/>
              <w:bottom w:val="single" w:sz="4" w:space="0" w:color="auto"/>
              <w:right w:val="nil"/>
            </w:tcBorders>
            <w:shd w:val="clear" w:color="000000" w:fill="C5D9F1"/>
            <w:vAlign w:val="center"/>
            <w:hideMark/>
          </w:tcPr>
          <w:p w:rsidR="00536E19" w:rsidRPr="00536E19" w:rsidRDefault="00536E19" w:rsidP="00536E19">
            <w:pPr>
              <w:jc w:val="center"/>
              <w:rPr>
                <w:rFonts w:ascii="Arial" w:hAnsi="Arial" w:cs="Arial"/>
                <w:b/>
                <w:bCs/>
                <w:color w:val="000000"/>
                <w:sz w:val="20"/>
                <w:szCs w:val="20"/>
              </w:rPr>
            </w:pPr>
            <w:r w:rsidRPr="00536E19">
              <w:rPr>
                <w:rFonts w:ascii="Arial" w:hAnsi="Arial" w:cs="Arial"/>
                <w:b/>
                <w:bCs/>
                <w:color w:val="000000"/>
                <w:sz w:val="20"/>
                <w:szCs w:val="20"/>
              </w:rPr>
              <w:t>SETORES/PROGRAMAS/ /BENEFICIÁRIO</w:t>
            </w:r>
          </w:p>
        </w:tc>
        <w:tc>
          <w:tcPr>
            <w:tcW w:w="5812" w:type="dxa"/>
            <w:gridSpan w:val="7"/>
            <w:tcBorders>
              <w:top w:val="single" w:sz="4" w:space="0" w:color="auto"/>
              <w:left w:val="single" w:sz="4" w:space="0" w:color="auto"/>
              <w:bottom w:val="single" w:sz="4" w:space="0" w:color="auto"/>
              <w:right w:val="single" w:sz="4" w:space="0" w:color="auto"/>
            </w:tcBorders>
            <w:shd w:val="clear" w:color="000000" w:fill="C5D9F1"/>
            <w:vAlign w:val="center"/>
            <w:hideMark/>
          </w:tcPr>
          <w:p w:rsidR="00536E19" w:rsidRPr="00536E19" w:rsidRDefault="00536E19" w:rsidP="00536E19">
            <w:pPr>
              <w:jc w:val="center"/>
              <w:rPr>
                <w:rFonts w:ascii="Arial" w:hAnsi="Arial" w:cs="Arial"/>
                <w:b/>
                <w:bCs/>
                <w:color w:val="000000"/>
                <w:sz w:val="20"/>
                <w:szCs w:val="20"/>
              </w:rPr>
            </w:pPr>
            <w:r w:rsidRPr="00536E19">
              <w:rPr>
                <w:rFonts w:ascii="Arial" w:hAnsi="Arial" w:cs="Arial"/>
                <w:b/>
                <w:bCs/>
                <w:color w:val="000000"/>
                <w:sz w:val="20"/>
                <w:szCs w:val="20"/>
              </w:rPr>
              <w:t>RENÚNCIA DE RECEITA PREVISTA</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536E19" w:rsidRPr="00536E19" w:rsidRDefault="00536E19" w:rsidP="00536E19">
            <w:pPr>
              <w:jc w:val="center"/>
              <w:rPr>
                <w:rFonts w:ascii="Arial" w:hAnsi="Arial" w:cs="Arial"/>
                <w:b/>
                <w:bCs/>
                <w:color w:val="000000"/>
                <w:sz w:val="20"/>
                <w:szCs w:val="20"/>
              </w:rPr>
            </w:pPr>
            <w:r w:rsidRPr="00536E19">
              <w:rPr>
                <w:rFonts w:ascii="Arial" w:hAnsi="Arial" w:cs="Arial"/>
                <w:b/>
                <w:bCs/>
                <w:color w:val="000000"/>
                <w:sz w:val="20"/>
                <w:szCs w:val="20"/>
              </w:rPr>
              <w:t>COMPENSAÇAO</w:t>
            </w:r>
          </w:p>
        </w:tc>
      </w:tr>
      <w:tr w:rsidR="00536E19" w:rsidRPr="00536E19" w:rsidTr="00536E19">
        <w:trPr>
          <w:trHeight w:val="300"/>
        </w:trPr>
        <w:tc>
          <w:tcPr>
            <w:tcW w:w="3898" w:type="dxa"/>
            <w:vMerge/>
            <w:tcBorders>
              <w:top w:val="nil"/>
              <w:left w:val="single" w:sz="4" w:space="0" w:color="auto"/>
              <w:bottom w:val="single" w:sz="4" w:space="0" w:color="auto"/>
              <w:right w:val="single" w:sz="4" w:space="0" w:color="auto"/>
            </w:tcBorders>
            <w:vAlign w:val="center"/>
            <w:hideMark/>
          </w:tcPr>
          <w:p w:rsidR="00536E19" w:rsidRPr="00536E19" w:rsidRDefault="00536E19" w:rsidP="00536E19">
            <w:pPr>
              <w:rPr>
                <w:rFonts w:ascii="Arial" w:hAnsi="Arial" w:cs="Arial"/>
                <w:b/>
                <w:bCs/>
                <w:color w:val="00000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536E19" w:rsidRPr="00536E19" w:rsidRDefault="00536E19" w:rsidP="00536E19">
            <w:pPr>
              <w:rPr>
                <w:rFonts w:ascii="Arial" w:hAnsi="Arial" w:cs="Arial"/>
                <w:b/>
                <w:bCs/>
                <w:color w:val="000000"/>
                <w:sz w:val="20"/>
                <w:szCs w:val="20"/>
              </w:rPr>
            </w:pPr>
          </w:p>
        </w:tc>
        <w:tc>
          <w:tcPr>
            <w:tcW w:w="1985" w:type="dxa"/>
            <w:vMerge/>
            <w:tcBorders>
              <w:top w:val="nil"/>
              <w:left w:val="single" w:sz="4" w:space="0" w:color="auto"/>
              <w:bottom w:val="single" w:sz="4" w:space="0" w:color="auto"/>
              <w:right w:val="nil"/>
            </w:tcBorders>
            <w:vAlign w:val="center"/>
            <w:hideMark/>
          </w:tcPr>
          <w:p w:rsidR="00536E19" w:rsidRPr="00536E19" w:rsidRDefault="00536E19" w:rsidP="00536E19">
            <w:pPr>
              <w:rPr>
                <w:rFonts w:ascii="Arial" w:hAnsi="Arial" w:cs="Arial"/>
                <w:b/>
                <w:bCs/>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B8CCE4"/>
            <w:noWrap/>
            <w:vAlign w:val="bottom"/>
            <w:hideMark/>
          </w:tcPr>
          <w:p w:rsidR="00536E19" w:rsidRPr="00536E19" w:rsidRDefault="00536E19" w:rsidP="00536E19">
            <w:pPr>
              <w:jc w:val="right"/>
              <w:rPr>
                <w:rFonts w:ascii="Calibri" w:hAnsi="Calibri" w:cs="Calibri"/>
                <w:b/>
                <w:color w:val="000000"/>
              </w:rPr>
            </w:pPr>
            <w:r w:rsidRPr="00536E19">
              <w:rPr>
                <w:rFonts w:ascii="Calibri" w:hAnsi="Calibri" w:cs="Calibri"/>
                <w:b/>
                <w:color w:val="000000"/>
                <w:sz w:val="22"/>
                <w:szCs w:val="22"/>
              </w:rPr>
              <w:t>2018</w:t>
            </w:r>
          </w:p>
        </w:tc>
        <w:tc>
          <w:tcPr>
            <w:tcW w:w="1276" w:type="dxa"/>
            <w:gridSpan w:val="2"/>
            <w:tcBorders>
              <w:top w:val="nil"/>
              <w:left w:val="nil"/>
              <w:bottom w:val="single" w:sz="4" w:space="0" w:color="auto"/>
              <w:right w:val="single" w:sz="4" w:space="0" w:color="auto"/>
            </w:tcBorders>
            <w:shd w:val="clear" w:color="000000" w:fill="B8CCE4"/>
            <w:noWrap/>
            <w:vAlign w:val="bottom"/>
            <w:hideMark/>
          </w:tcPr>
          <w:p w:rsidR="00536E19" w:rsidRPr="00536E19" w:rsidRDefault="00536E19" w:rsidP="00536E19">
            <w:pPr>
              <w:jc w:val="right"/>
              <w:rPr>
                <w:rFonts w:ascii="Calibri" w:hAnsi="Calibri" w:cs="Calibri"/>
                <w:b/>
                <w:color w:val="000000"/>
              </w:rPr>
            </w:pPr>
            <w:r w:rsidRPr="00536E19">
              <w:rPr>
                <w:rFonts w:ascii="Calibri" w:hAnsi="Calibri" w:cs="Calibri"/>
                <w:b/>
                <w:color w:val="000000"/>
                <w:sz w:val="22"/>
                <w:szCs w:val="22"/>
              </w:rPr>
              <w:t>2019</w:t>
            </w:r>
          </w:p>
        </w:tc>
        <w:tc>
          <w:tcPr>
            <w:tcW w:w="1417" w:type="dxa"/>
            <w:gridSpan w:val="2"/>
            <w:tcBorders>
              <w:top w:val="nil"/>
              <w:left w:val="nil"/>
              <w:bottom w:val="single" w:sz="4" w:space="0" w:color="auto"/>
              <w:right w:val="single" w:sz="4" w:space="0" w:color="auto"/>
            </w:tcBorders>
            <w:shd w:val="clear" w:color="000000" w:fill="B8CCE4"/>
            <w:noWrap/>
            <w:vAlign w:val="bottom"/>
            <w:hideMark/>
          </w:tcPr>
          <w:p w:rsidR="00536E19" w:rsidRPr="00536E19" w:rsidRDefault="00536E19" w:rsidP="00536E19">
            <w:pPr>
              <w:jc w:val="right"/>
              <w:rPr>
                <w:rFonts w:ascii="Calibri" w:hAnsi="Calibri" w:cs="Calibri"/>
                <w:b/>
                <w:color w:val="000000"/>
              </w:rPr>
            </w:pPr>
            <w:r w:rsidRPr="00536E19">
              <w:rPr>
                <w:rFonts w:ascii="Calibri" w:hAnsi="Calibri" w:cs="Calibri"/>
                <w:b/>
                <w:color w:val="000000"/>
                <w:sz w:val="22"/>
                <w:szCs w:val="22"/>
              </w:rPr>
              <w:t>2020</w:t>
            </w:r>
          </w:p>
        </w:tc>
        <w:tc>
          <w:tcPr>
            <w:tcW w:w="1560" w:type="dxa"/>
            <w:gridSpan w:val="2"/>
            <w:tcBorders>
              <w:top w:val="nil"/>
              <w:left w:val="nil"/>
              <w:bottom w:val="single" w:sz="4" w:space="0" w:color="auto"/>
              <w:right w:val="single" w:sz="4" w:space="0" w:color="auto"/>
            </w:tcBorders>
            <w:shd w:val="clear" w:color="000000" w:fill="B8CCE4"/>
            <w:noWrap/>
            <w:vAlign w:val="bottom"/>
            <w:hideMark/>
          </w:tcPr>
          <w:p w:rsidR="00536E19" w:rsidRPr="00536E19" w:rsidRDefault="00536E19" w:rsidP="00536E19">
            <w:pPr>
              <w:jc w:val="center"/>
              <w:rPr>
                <w:rFonts w:ascii="Calibri" w:hAnsi="Calibri" w:cs="Calibri"/>
                <w:b/>
                <w:color w:val="000000"/>
              </w:rPr>
            </w:pPr>
            <w:r w:rsidRPr="00536E19">
              <w:rPr>
                <w:rFonts w:ascii="Calibri" w:hAnsi="Calibri" w:cs="Calibri"/>
                <w:b/>
                <w:color w:val="000000"/>
                <w:sz w:val="22"/>
                <w:szCs w:val="22"/>
              </w:rPr>
              <w:t>2021-2025</w:t>
            </w:r>
          </w:p>
        </w:tc>
        <w:tc>
          <w:tcPr>
            <w:tcW w:w="1842" w:type="dxa"/>
            <w:vMerge/>
            <w:tcBorders>
              <w:top w:val="nil"/>
              <w:left w:val="single" w:sz="4" w:space="0" w:color="auto"/>
              <w:bottom w:val="single" w:sz="4" w:space="0" w:color="auto"/>
              <w:right w:val="single" w:sz="4" w:space="0" w:color="auto"/>
            </w:tcBorders>
            <w:vAlign w:val="center"/>
            <w:hideMark/>
          </w:tcPr>
          <w:p w:rsidR="00536E19" w:rsidRPr="00536E19" w:rsidRDefault="00536E19" w:rsidP="00536E19">
            <w:pPr>
              <w:rPr>
                <w:rFonts w:ascii="Arial" w:hAnsi="Arial" w:cs="Arial"/>
                <w:b/>
                <w:bCs/>
                <w:color w:val="000000"/>
                <w:sz w:val="20"/>
                <w:szCs w:val="20"/>
              </w:rPr>
            </w:pPr>
          </w:p>
        </w:tc>
      </w:tr>
      <w:tr w:rsidR="00536E19" w:rsidRPr="00536E19" w:rsidTr="00536E19">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Vigilância Sanitária</w:t>
            </w:r>
          </w:p>
        </w:tc>
        <w:tc>
          <w:tcPr>
            <w:tcW w:w="1842" w:type="dxa"/>
            <w:vMerge w:val="restart"/>
            <w:tcBorders>
              <w:top w:val="single" w:sz="4" w:space="0" w:color="auto"/>
              <w:left w:val="single" w:sz="4" w:space="0" w:color="auto"/>
              <w:bottom w:val="nil"/>
              <w:right w:val="single" w:sz="4" w:space="0" w:color="auto"/>
            </w:tcBorders>
            <w:shd w:val="clear" w:color="auto" w:fill="auto"/>
            <w:hideMark/>
          </w:tcPr>
          <w:p w:rsidR="00536E19" w:rsidRPr="00536E19" w:rsidRDefault="00536E19" w:rsidP="00536E19">
            <w:pPr>
              <w:jc w:val="center"/>
              <w:rPr>
                <w:rFonts w:ascii="Calibri" w:hAnsi="Calibri" w:cs="Calibri"/>
                <w:color w:val="000000"/>
              </w:rPr>
            </w:pPr>
            <w:proofErr w:type="spellStart"/>
            <w:r w:rsidRPr="00536E19">
              <w:rPr>
                <w:rFonts w:ascii="Calibri" w:hAnsi="Calibri" w:cs="Calibri"/>
                <w:color w:val="000000"/>
                <w:sz w:val="22"/>
                <w:szCs w:val="22"/>
              </w:rPr>
              <w:t>Isençao</w:t>
            </w:r>
            <w:proofErr w:type="spellEnd"/>
            <w:r w:rsidRPr="00536E19">
              <w:rPr>
                <w:rFonts w:ascii="Calibri" w:hAnsi="Calibri" w:cs="Calibri"/>
                <w:color w:val="000000"/>
                <w:sz w:val="22"/>
                <w:szCs w:val="22"/>
              </w:rPr>
              <w:t xml:space="preserve"> durante 08 anos</w:t>
            </w:r>
            <w:r>
              <w:rPr>
                <w:rFonts w:ascii="Calibri" w:hAnsi="Calibri" w:cs="Calibri"/>
                <w:color w:val="000000"/>
                <w:sz w:val="22"/>
                <w:szCs w:val="22"/>
              </w:rPr>
              <w:t>, desde que atendido aos critérios de comprovação estabelecidos em lei</w:t>
            </w:r>
          </w:p>
        </w:tc>
        <w:tc>
          <w:tcPr>
            <w:tcW w:w="1985" w:type="dxa"/>
            <w:vMerge w:val="restart"/>
            <w:tcBorders>
              <w:top w:val="single" w:sz="4" w:space="0" w:color="auto"/>
              <w:left w:val="single" w:sz="4" w:space="0" w:color="auto"/>
              <w:bottom w:val="nil"/>
              <w:right w:val="single" w:sz="4" w:space="0" w:color="auto"/>
            </w:tcBorders>
            <w:shd w:val="clear" w:color="auto" w:fill="auto"/>
            <w:hideMark/>
          </w:tcPr>
          <w:p w:rsidR="00536E19" w:rsidRPr="00536E19" w:rsidRDefault="00536E19" w:rsidP="00536E19">
            <w:pPr>
              <w:jc w:val="center"/>
              <w:rPr>
                <w:rFonts w:ascii="Arial" w:hAnsi="Arial" w:cs="Arial"/>
                <w:color w:val="000000"/>
                <w:sz w:val="20"/>
                <w:szCs w:val="20"/>
              </w:rPr>
            </w:pPr>
            <w:proofErr w:type="spellStart"/>
            <w:r w:rsidRPr="00536E19">
              <w:rPr>
                <w:rFonts w:ascii="Arial" w:hAnsi="Arial" w:cs="Arial"/>
                <w:color w:val="000000"/>
                <w:sz w:val="20"/>
                <w:szCs w:val="20"/>
              </w:rPr>
              <w:t>Isençoes</w:t>
            </w:r>
            <w:proofErr w:type="spellEnd"/>
            <w:r w:rsidRPr="00536E19">
              <w:rPr>
                <w:rFonts w:ascii="Arial" w:hAnsi="Arial" w:cs="Arial"/>
                <w:color w:val="000000"/>
                <w:sz w:val="20"/>
                <w:szCs w:val="20"/>
              </w:rPr>
              <w:t xml:space="preserve"> previstas na lei de Incentivos a Zoneamento Industrial da iniciativa privada, conforme </w:t>
            </w:r>
            <w:proofErr w:type="spellStart"/>
            <w:r w:rsidRPr="00536E19">
              <w:rPr>
                <w:rFonts w:ascii="Arial" w:hAnsi="Arial" w:cs="Arial"/>
                <w:color w:val="000000"/>
                <w:sz w:val="20"/>
                <w:szCs w:val="20"/>
              </w:rPr>
              <w:t>art</w:t>
            </w:r>
            <w:proofErr w:type="spellEnd"/>
            <w:r w:rsidRPr="00536E19">
              <w:rPr>
                <w:rFonts w:ascii="Arial" w:hAnsi="Arial" w:cs="Arial"/>
                <w:color w:val="000000"/>
                <w:sz w:val="20"/>
                <w:szCs w:val="20"/>
              </w:rPr>
              <w:t xml:space="preserve"> 10º, com </w:t>
            </w:r>
            <w:proofErr w:type="spellStart"/>
            <w:r w:rsidRPr="00536E19">
              <w:rPr>
                <w:rFonts w:ascii="Arial" w:hAnsi="Arial" w:cs="Arial"/>
                <w:color w:val="000000"/>
                <w:sz w:val="20"/>
                <w:szCs w:val="20"/>
              </w:rPr>
              <w:t>duraçaoamaxima</w:t>
            </w:r>
            <w:proofErr w:type="spellEnd"/>
            <w:r w:rsidRPr="00536E19">
              <w:rPr>
                <w:rFonts w:ascii="Arial" w:hAnsi="Arial" w:cs="Arial"/>
                <w:color w:val="000000"/>
                <w:sz w:val="20"/>
                <w:szCs w:val="20"/>
              </w:rPr>
              <w:t xml:space="preserve"> de 08 anos</w:t>
            </w:r>
          </w:p>
        </w:tc>
        <w:tc>
          <w:tcPr>
            <w:tcW w:w="1559" w:type="dxa"/>
            <w:tcBorders>
              <w:top w:val="nil"/>
              <w:left w:val="nil"/>
              <w:bottom w:val="single" w:sz="4" w:space="0" w:color="auto"/>
              <w:right w:val="single" w:sz="4" w:space="0" w:color="auto"/>
            </w:tcBorders>
            <w:shd w:val="clear" w:color="auto" w:fill="auto"/>
            <w:vAlign w:val="bottom"/>
            <w:hideMark/>
          </w:tcPr>
          <w:p w:rsidR="00536E19" w:rsidRPr="00536E19" w:rsidRDefault="00536E19" w:rsidP="00536E19">
            <w:pPr>
              <w:jc w:val="right"/>
              <w:rPr>
                <w:rFonts w:ascii="Arial" w:hAnsi="Arial" w:cs="Arial"/>
                <w:color w:val="000000"/>
                <w:sz w:val="20"/>
                <w:szCs w:val="20"/>
              </w:rPr>
            </w:pPr>
            <w:r w:rsidRPr="00536E19">
              <w:rPr>
                <w:rFonts w:ascii="Arial" w:hAnsi="Arial" w:cs="Arial"/>
                <w:color w:val="000000"/>
                <w:sz w:val="20"/>
                <w:szCs w:val="20"/>
              </w:rPr>
              <w:t xml:space="preserve">          264.60 </w:t>
            </w:r>
          </w:p>
        </w:tc>
        <w:tc>
          <w:tcPr>
            <w:tcW w:w="1276" w:type="dxa"/>
            <w:gridSpan w:val="2"/>
            <w:tcBorders>
              <w:top w:val="nil"/>
              <w:left w:val="nil"/>
              <w:bottom w:val="single" w:sz="4" w:space="0" w:color="auto"/>
              <w:right w:val="single" w:sz="4" w:space="0" w:color="auto"/>
            </w:tcBorders>
            <w:shd w:val="clear" w:color="auto" w:fill="auto"/>
            <w:vAlign w:val="bottom"/>
            <w:hideMark/>
          </w:tcPr>
          <w:p w:rsidR="00536E19" w:rsidRPr="00536E19" w:rsidRDefault="00536E19" w:rsidP="00536E19">
            <w:pPr>
              <w:jc w:val="right"/>
              <w:rPr>
                <w:rFonts w:ascii="Arial" w:hAnsi="Arial" w:cs="Arial"/>
                <w:color w:val="000000"/>
                <w:sz w:val="20"/>
                <w:szCs w:val="20"/>
              </w:rPr>
            </w:pPr>
            <w:r w:rsidRPr="00536E19">
              <w:rPr>
                <w:rFonts w:ascii="Arial" w:hAnsi="Arial" w:cs="Arial"/>
                <w:color w:val="000000"/>
                <w:sz w:val="20"/>
                <w:szCs w:val="20"/>
              </w:rPr>
              <w:t xml:space="preserve">       378.00 </w:t>
            </w:r>
          </w:p>
        </w:tc>
        <w:tc>
          <w:tcPr>
            <w:tcW w:w="1417" w:type="dxa"/>
            <w:gridSpan w:val="2"/>
            <w:tcBorders>
              <w:top w:val="nil"/>
              <w:left w:val="nil"/>
              <w:bottom w:val="single" w:sz="4" w:space="0" w:color="auto"/>
              <w:right w:val="single" w:sz="4" w:space="0" w:color="auto"/>
            </w:tcBorders>
            <w:shd w:val="clear" w:color="auto" w:fill="auto"/>
            <w:vAlign w:val="bottom"/>
            <w:hideMark/>
          </w:tcPr>
          <w:p w:rsidR="00536E19" w:rsidRPr="00536E19" w:rsidRDefault="00536E19" w:rsidP="00536E19">
            <w:pPr>
              <w:jc w:val="right"/>
              <w:rPr>
                <w:rFonts w:ascii="Arial" w:hAnsi="Arial" w:cs="Arial"/>
                <w:color w:val="000000"/>
                <w:sz w:val="20"/>
                <w:szCs w:val="20"/>
              </w:rPr>
            </w:pPr>
            <w:r w:rsidRPr="00536E19">
              <w:rPr>
                <w:rFonts w:ascii="Arial" w:hAnsi="Arial" w:cs="Arial"/>
                <w:color w:val="000000"/>
                <w:sz w:val="20"/>
                <w:szCs w:val="20"/>
              </w:rPr>
              <w:t xml:space="preserve">       378.00 </w:t>
            </w:r>
          </w:p>
        </w:tc>
        <w:tc>
          <w:tcPr>
            <w:tcW w:w="1560" w:type="dxa"/>
            <w:gridSpan w:val="2"/>
            <w:tcBorders>
              <w:top w:val="nil"/>
              <w:left w:val="nil"/>
              <w:bottom w:val="single" w:sz="4" w:space="0" w:color="auto"/>
              <w:right w:val="single" w:sz="4" w:space="0" w:color="auto"/>
            </w:tcBorders>
            <w:shd w:val="clear" w:color="auto" w:fill="auto"/>
            <w:vAlign w:val="bottom"/>
            <w:hideMark/>
          </w:tcPr>
          <w:p w:rsidR="00536E19" w:rsidRPr="00536E19" w:rsidRDefault="00536E19" w:rsidP="00536E19">
            <w:pPr>
              <w:jc w:val="right"/>
              <w:rPr>
                <w:rFonts w:ascii="Arial" w:hAnsi="Arial" w:cs="Arial"/>
                <w:color w:val="000000"/>
                <w:sz w:val="20"/>
                <w:szCs w:val="20"/>
              </w:rPr>
            </w:pPr>
            <w:r w:rsidRPr="00536E19">
              <w:rPr>
                <w:rFonts w:ascii="Arial" w:hAnsi="Arial" w:cs="Arial"/>
                <w:color w:val="000000"/>
                <w:sz w:val="20"/>
                <w:szCs w:val="20"/>
              </w:rPr>
              <w:t xml:space="preserve">             1.890.00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36E19" w:rsidRDefault="00536E19" w:rsidP="00536E19">
            <w:pPr>
              <w:jc w:val="center"/>
              <w:rPr>
                <w:rFonts w:ascii="Arial" w:hAnsi="Arial" w:cs="Arial"/>
                <w:color w:val="000000"/>
                <w:sz w:val="18"/>
                <w:szCs w:val="18"/>
              </w:rPr>
            </w:pPr>
            <w:r w:rsidRPr="00536E19">
              <w:rPr>
                <w:rFonts w:ascii="Arial" w:hAnsi="Arial" w:cs="Arial"/>
                <w:color w:val="000000"/>
                <w:sz w:val="18"/>
                <w:szCs w:val="18"/>
              </w:rPr>
              <w:t xml:space="preserve">Incremento no </w:t>
            </w:r>
            <w:proofErr w:type="spellStart"/>
            <w:r w:rsidRPr="00536E19">
              <w:rPr>
                <w:rFonts w:ascii="Arial" w:hAnsi="Arial" w:cs="Arial"/>
                <w:color w:val="000000"/>
                <w:sz w:val="18"/>
                <w:szCs w:val="18"/>
              </w:rPr>
              <w:t>Icms</w:t>
            </w:r>
            <w:proofErr w:type="spellEnd"/>
            <w:r w:rsidRPr="00536E19">
              <w:rPr>
                <w:rFonts w:ascii="Arial" w:hAnsi="Arial" w:cs="Arial"/>
                <w:color w:val="000000"/>
                <w:sz w:val="18"/>
                <w:szCs w:val="18"/>
              </w:rPr>
              <w:t xml:space="preserve"> com aumento no V.A do </w:t>
            </w:r>
            <w:proofErr w:type="spellStart"/>
            <w:r w:rsidRPr="00536E19">
              <w:rPr>
                <w:rFonts w:ascii="Arial" w:hAnsi="Arial" w:cs="Arial"/>
                <w:color w:val="000000"/>
                <w:sz w:val="18"/>
                <w:szCs w:val="18"/>
              </w:rPr>
              <w:t>municipio</w:t>
            </w:r>
            <w:proofErr w:type="spellEnd"/>
            <w:r w:rsidRPr="00536E19">
              <w:rPr>
                <w:rFonts w:ascii="Arial" w:hAnsi="Arial" w:cs="Arial"/>
                <w:color w:val="000000"/>
                <w:sz w:val="18"/>
                <w:szCs w:val="18"/>
              </w:rPr>
              <w:t xml:space="preserve"> sobre o faturamento aproximado no </w:t>
            </w:r>
            <w:proofErr w:type="spellStart"/>
            <w:r w:rsidRPr="00536E19">
              <w:rPr>
                <w:rFonts w:ascii="Arial" w:hAnsi="Arial" w:cs="Arial"/>
                <w:color w:val="000000"/>
                <w:sz w:val="18"/>
                <w:szCs w:val="18"/>
              </w:rPr>
              <w:t>periodo</w:t>
            </w:r>
            <w:proofErr w:type="spellEnd"/>
            <w:r w:rsidRPr="00536E19">
              <w:rPr>
                <w:rFonts w:ascii="Arial" w:hAnsi="Arial" w:cs="Arial"/>
                <w:color w:val="000000"/>
                <w:sz w:val="18"/>
                <w:szCs w:val="18"/>
              </w:rPr>
              <w:t xml:space="preserve"> a R$ 185.714.513, a </w:t>
            </w:r>
            <w:proofErr w:type="spellStart"/>
            <w:r w:rsidRPr="00536E19">
              <w:rPr>
                <w:rFonts w:ascii="Arial" w:hAnsi="Arial" w:cs="Arial"/>
                <w:color w:val="000000"/>
                <w:sz w:val="18"/>
                <w:szCs w:val="18"/>
              </w:rPr>
              <w:t>aliquota</w:t>
            </w:r>
            <w:proofErr w:type="spellEnd"/>
            <w:r w:rsidRPr="00536E19">
              <w:rPr>
                <w:rFonts w:ascii="Arial" w:hAnsi="Arial" w:cs="Arial"/>
                <w:color w:val="000000"/>
                <w:sz w:val="18"/>
                <w:szCs w:val="18"/>
              </w:rPr>
              <w:t xml:space="preserve"> de 0.0170 gera </w:t>
            </w:r>
            <w:proofErr w:type="spellStart"/>
            <w:r w:rsidRPr="00536E19">
              <w:rPr>
                <w:rFonts w:ascii="Arial" w:hAnsi="Arial" w:cs="Arial"/>
                <w:color w:val="000000"/>
                <w:sz w:val="18"/>
                <w:szCs w:val="18"/>
              </w:rPr>
              <w:t>icms</w:t>
            </w:r>
            <w:proofErr w:type="spellEnd"/>
            <w:r w:rsidRPr="00536E19">
              <w:rPr>
                <w:rFonts w:ascii="Arial" w:hAnsi="Arial" w:cs="Arial"/>
                <w:color w:val="000000"/>
                <w:sz w:val="18"/>
                <w:szCs w:val="18"/>
              </w:rPr>
              <w:t xml:space="preserve"> de R$ 3.149.528.59</w:t>
            </w:r>
          </w:p>
          <w:p w:rsidR="00536E19" w:rsidRDefault="00536E19" w:rsidP="00536E19">
            <w:pPr>
              <w:jc w:val="center"/>
              <w:rPr>
                <w:rFonts w:ascii="Arial" w:hAnsi="Arial" w:cs="Arial"/>
                <w:color w:val="000000"/>
                <w:sz w:val="18"/>
                <w:szCs w:val="18"/>
              </w:rPr>
            </w:pPr>
          </w:p>
          <w:p w:rsidR="00536E19" w:rsidRDefault="00536E19" w:rsidP="00536E19">
            <w:pPr>
              <w:jc w:val="center"/>
              <w:rPr>
                <w:rFonts w:ascii="Arial" w:hAnsi="Arial" w:cs="Arial"/>
                <w:color w:val="000000"/>
                <w:sz w:val="18"/>
                <w:szCs w:val="18"/>
              </w:rPr>
            </w:pPr>
          </w:p>
          <w:p w:rsidR="00536E19" w:rsidRDefault="00536E19" w:rsidP="00536E19">
            <w:pPr>
              <w:jc w:val="center"/>
              <w:rPr>
                <w:rFonts w:ascii="Arial" w:hAnsi="Arial" w:cs="Arial"/>
                <w:color w:val="000000"/>
                <w:sz w:val="18"/>
                <w:szCs w:val="18"/>
              </w:rPr>
            </w:pPr>
          </w:p>
          <w:p w:rsidR="00536E19" w:rsidRDefault="00536E19" w:rsidP="00536E19">
            <w:pPr>
              <w:jc w:val="center"/>
              <w:rPr>
                <w:rFonts w:ascii="Arial" w:hAnsi="Arial" w:cs="Arial"/>
                <w:color w:val="000000"/>
                <w:sz w:val="18"/>
                <w:szCs w:val="18"/>
              </w:rPr>
            </w:pPr>
          </w:p>
          <w:p w:rsidR="00536E19" w:rsidRDefault="00536E19" w:rsidP="00536E19">
            <w:pPr>
              <w:jc w:val="center"/>
              <w:rPr>
                <w:rFonts w:ascii="Arial" w:hAnsi="Arial" w:cs="Arial"/>
                <w:color w:val="000000"/>
                <w:sz w:val="18"/>
                <w:szCs w:val="18"/>
              </w:rPr>
            </w:pPr>
          </w:p>
          <w:p w:rsidR="00536E19" w:rsidRPr="00536E19" w:rsidRDefault="00536E19" w:rsidP="00536E19">
            <w:pPr>
              <w:jc w:val="cente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Taxa de Poder de Policia (Alvará)</w:t>
            </w:r>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9.602.05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9.602.05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9.602.05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48.010.25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Licença Prévia</w:t>
            </w:r>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9.450.85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Licença de Instalação</w:t>
            </w:r>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14.176.28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xml:space="preserve">Licença de </w:t>
            </w:r>
            <w:proofErr w:type="spellStart"/>
            <w:r w:rsidRPr="00536E19">
              <w:rPr>
                <w:rFonts w:ascii="Calibri" w:hAnsi="Calibri" w:cs="Calibri"/>
                <w:color w:val="000000"/>
                <w:sz w:val="22"/>
                <w:szCs w:val="22"/>
              </w:rPr>
              <w:t>Operaçao</w:t>
            </w:r>
            <w:proofErr w:type="spellEnd"/>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9.450.85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9.450.85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28.350.75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Taxa de Análise de Projeto</w:t>
            </w:r>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226.80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xml:space="preserve">Taxa de </w:t>
            </w:r>
            <w:proofErr w:type="spellStart"/>
            <w:r w:rsidRPr="00536E19">
              <w:rPr>
                <w:rFonts w:ascii="Calibri" w:hAnsi="Calibri" w:cs="Calibri"/>
                <w:color w:val="000000"/>
                <w:sz w:val="22"/>
                <w:szCs w:val="22"/>
              </w:rPr>
              <w:t>alvara</w:t>
            </w:r>
            <w:proofErr w:type="spellEnd"/>
            <w:r w:rsidRPr="00536E19">
              <w:rPr>
                <w:rFonts w:ascii="Calibri" w:hAnsi="Calibri" w:cs="Calibri"/>
                <w:color w:val="000000"/>
                <w:sz w:val="22"/>
                <w:szCs w:val="22"/>
              </w:rPr>
              <w:t xml:space="preserve"> de </w:t>
            </w:r>
            <w:proofErr w:type="spellStart"/>
            <w:r w:rsidRPr="00536E19">
              <w:rPr>
                <w:rFonts w:ascii="Calibri" w:hAnsi="Calibri" w:cs="Calibri"/>
                <w:color w:val="000000"/>
                <w:sz w:val="22"/>
                <w:szCs w:val="22"/>
              </w:rPr>
              <w:t>construçao</w:t>
            </w:r>
            <w:proofErr w:type="spellEnd"/>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9.450.85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C71B62">
            <w:pPr>
              <w:rPr>
                <w:rFonts w:ascii="Calibri" w:hAnsi="Calibri" w:cs="Calibri"/>
                <w:color w:val="000000"/>
              </w:rPr>
            </w:pPr>
            <w:r w:rsidRPr="00536E19">
              <w:rPr>
                <w:rFonts w:ascii="Calibri" w:hAnsi="Calibri" w:cs="Calibri"/>
                <w:color w:val="000000"/>
                <w:sz w:val="22"/>
                <w:szCs w:val="22"/>
              </w:rPr>
              <w:t>Taxa de Vistoria p/Habite-se</w:t>
            </w:r>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453.60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xml:space="preserve">Taxa de </w:t>
            </w:r>
            <w:proofErr w:type="spellStart"/>
            <w:r w:rsidRPr="00536E19">
              <w:rPr>
                <w:rFonts w:ascii="Calibri" w:hAnsi="Calibri" w:cs="Calibri"/>
                <w:color w:val="000000"/>
                <w:sz w:val="22"/>
                <w:szCs w:val="22"/>
              </w:rPr>
              <w:t>Emissao</w:t>
            </w:r>
            <w:proofErr w:type="spellEnd"/>
            <w:r w:rsidRPr="00536E19">
              <w:rPr>
                <w:rFonts w:ascii="Calibri" w:hAnsi="Calibri" w:cs="Calibri"/>
                <w:color w:val="000000"/>
                <w:sz w:val="22"/>
                <w:szCs w:val="22"/>
              </w:rPr>
              <w:t xml:space="preserve"> do Habite-se</w:t>
            </w:r>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37.80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proofErr w:type="spellStart"/>
            <w:r w:rsidRPr="00536E19">
              <w:rPr>
                <w:rFonts w:ascii="Calibri" w:hAnsi="Calibri" w:cs="Calibri"/>
                <w:color w:val="000000"/>
                <w:sz w:val="22"/>
                <w:szCs w:val="22"/>
              </w:rPr>
              <w:t>Iptu</w:t>
            </w:r>
            <w:proofErr w:type="spellEnd"/>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47.641.60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47.641.60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47.641.60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238.208.00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300"/>
        </w:trPr>
        <w:tc>
          <w:tcPr>
            <w:tcW w:w="3898" w:type="dxa"/>
            <w:tcBorders>
              <w:top w:val="nil"/>
              <w:left w:val="single" w:sz="4" w:space="0" w:color="auto"/>
              <w:bottom w:val="nil"/>
              <w:right w:val="single" w:sz="4" w:space="0" w:color="auto"/>
            </w:tcBorders>
            <w:shd w:val="clear" w:color="auto" w:fill="auto"/>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xml:space="preserve">Taxa Coleta de </w:t>
            </w:r>
            <w:proofErr w:type="spellStart"/>
            <w:r w:rsidRPr="00536E19">
              <w:rPr>
                <w:rFonts w:ascii="Calibri" w:hAnsi="Calibri" w:cs="Calibri"/>
                <w:color w:val="000000"/>
                <w:sz w:val="22"/>
                <w:szCs w:val="22"/>
              </w:rPr>
              <w:t>ResiduosSolidos</w:t>
            </w:r>
            <w:proofErr w:type="spellEnd"/>
          </w:p>
        </w:tc>
        <w:tc>
          <w:tcPr>
            <w:tcW w:w="1842"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536E19" w:rsidRPr="00536E19" w:rsidRDefault="00536E19" w:rsidP="00536E19">
            <w:pPr>
              <w:rPr>
                <w:rFonts w:ascii="Arial" w:hAnsi="Arial" w:cs="Arial"/>
                <w:color w:val="000000"/>
                <w:sz w:val="20"/>
                <w:szCs w:val="20"/>
              </w:rPr>
            </w:pPr>
          </w:p>
        </w:tc>
        <w:tc>
          <w:tcPr>
            <w:tcW w:w="1559" w:type="dxa"/>
            <w:tcBorders>
              <w:top w:val="nil"/>
              <w:left w:val="nil"/>
              <w:bottom w:val="nil"/>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25.517.31 </w:t>
            </w:r>
          </w:p>
        </w:tc>
        <w:tc>
          <w:tcPr>
            <w:tcW w:w="1276" w:type="dxa"/>
            <w:gridSpan w:val="2"/>
            <w:tcBorders>
              <w:top w:val="nil"/>
              <w:left w:val="nil"/>
              <w:bottom w:val="nil"/>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25.517.31 </w:t>
            </w:r>
          </w:p>
        </w:tc>
        <w:tc>
          <w:tcPr>
            <w:tcW w:w="1417" w:type="dxa"/>
            <w:gridSpan w:val="2"/>
            <w:tcBorders>
              <w:top w:val="nil"/>
              <w:left w:val="nil"/>
              <w:bottom w:val="nil"/>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25.517.31 </w:t>
            </w:r>
          </w:p>
        </w:tc>
        <w:tc>
          <w:tcPr>
            <w:tcW w:w="1560" w:type="dxa"/>
            <w:gridSpan w:val="2"/>
            <w:tcBorders>
              <w:top w:val="nil"/>
              <w:left w:val="nil"/>
              <w:bottom w:val="nil"/>
              <w:right w:val="single" w:sz="4" w:space="0" w:color="auto"/>
            </w:tcBorders>
            <w:shd w:val="clear" w:color="auto" w:fill="auto"/>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127.586.55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36E19" w:rsidRPr="00536E19" w:rsidRDefault="00536E19" w:rsidP="00536E19">
            <w:pPr>
              <w:rPr>
                <w:rFonts w:ascii="Arial" w:hAnsi="Arial" w:cs="Arial"/>
                <w:color w:val="000000"/>
                <w:sz w:val="18"/>
                <w:szCs w:val="18"/>
              </w:rPr>
            </w:pPr>
          </w:p>
        </w:tc>
      </w:tr>
      <w:tr w:rsidR="00536E19" w:rsidRPr="00536E19" w:rsidTr="00536E19">
        <w:trPr>
          <w:trHeight w:val="660"/>
        </w:trPr>
        <w:tc>
          <w:tcPr>
            <w:tcW w:w="38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TOTAL:</w:t>
            </w:r>
          </w:p>
        </w:tc>
        <w:tc>
          <w:tcPr>
            <w:tcW w:w="1842" w:type="dxa"/>
            <w:tcBorders>
              <w:top w:val="single" w:sz="4" w:space="0" w:color="auto"/>
              <w:left w:val="nil"/>
              <w:bottom w:val="single" w:sz="4" w:space="0" w:color="auto"/>
              <w:right w:val="single" w:sz="4" w:space="0" w:color="auto"/>
            </w:tcBorders>
            <w:shd w:val="clear" w:color="000000" w:fill="BFBFBF"/>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w:t>
            </w:r>
          </w:p>
        </w:tc>
        <w:tc>
          <w:tcPr>
            <w:tcW w:w="1985" w:type="dxa"/>
            <w:tcBorders>
              <w:top w:val="single" w:sz="4" w:space="0" w:color="auto"/>
              <w:left w:val="nil"/>
              <w:bottom w:val="single" w:sz="4" w:space="0" w:color="auto"/>
              <w:right w:val="single" w:sz="4" w:space="0" w:color="auto"/>
            </w:tcBorders>
            <w:shd w:val="clear" w:color="000000" w:fill="BFBFBF"/>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w:t>
            </w:r>
          </w:p>
        </w:tc>
        <w:tc>
          <w:tcPr>
            <w:tcW w:w="1559" w:type="dxa"/>
            <w:tcBorders>
              <w:top w:val="single" w:sz="4" w:space="0" w:color="auto"/>
              <w:left w:val="nil"/>
              <w:bottom w:val="single" w:sz="4" w:space="0" w:color="auto"/>
              <w:right w:val="single" w:sz="4" w:space="0" w:color="auto"/>
            </w:tcBorders>
            <w:shd w:val="clear" w:color="000000" w:fill="BFBFBF"/>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126.272.59 </w:t>
            </w:r>
          </w:p>
        </w:tc>
        <w:tc>
          <w:tcPr>
            <w:tcW w:w="1276"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92.589.81 </w:t>
            </w:r>
          </w:p>
        </w:tc>
        <w:tc>
          <w:tcPr>
            <w:tcW w:w="1417"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83.138.96 </w:t>
            </w:r>
          </w:p>
        </w:tc>
        <w:tc>
          <w:tcPr>
            <w:tcW w:w="15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444.045.55 </w:t>
            </w:r>
          </w:p>
        </w:tc>
        <w:tc>
          <w:tcPr>
            <w:tcW w:w="1842" w:type="dxa"/>
            <w:tcBorders>
              <w:top w:val="nil"/>
              <w:left w:val="nil"/>
              <w:bottom w:val="single" w:sz="4" w:space="0" w:color="auto"/>
              <w:right w:val="single" w:sz="4" w:space="0" w:color="auto"/>
            </w:tcBorders>
            <w:shd w:val="clear" w:color="000000" w:fill="BFBFBF"/>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w:t>
            </w:r>
          </w:p>
        </w:tc>
      </w:tr>
      <w:tr w:rsidR="00536E19" w:rsidRPr="00536E19" w:rsidTr="00536E19">
        <w:trPr>
          <w:trHeight w:val="705"/>
        </w:trPr>
        <w:tc>
          <w:tcPr>
            <w:tcW w:w="3898" w:type="dxa"/>
            <w:tcBorders>
              <w:top w:val="nil"/>
              <w:left w:val="single" w:sz="4" w:space="0" w:color="auto"/>
              <w:bottom w:val="single" w:sz="4" w:space="0" w:color="auto"/>
              <w:right w:val="single" w:sz="4" w:space="0" w:color="auto"/>
            </w:tcBorders>
            <w:shd w:val="clear" w:color="000000" w:fill="BFBFBF"/>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xml:space="preserve">Total Geral: (valores a preços de 2017-sem </w:t>
            </w:r>
            <w:proofErr w:type="spellStart"/>
            <w:r w:rsidRPr="00536E19">
              <w:rPr>
                <w:rFonts w:ascii="Calibri" w:hAnsi="Calibri" w:cs="Calibri"/>
                <w:color w:val="000000"/>
                <w:sz w:val="22"/>
                <w:szCs w:val="22"/>
              </w:rPr>
              <w:t>correçao</w:t>
            </w:r>
            <w:proofErr w:type="spellEnd"/>
          </w:p>
        </w:tc>
        <w:tc>
          <w:tcPr>
            <w:tcW w:w="1842" w:type="dxa"/>
            <w:tcBorders>
              <w:top w:val="nil"/>
              <w:left w:val="nil"/>
              <w:bottom w:val="single" w:sz="4" w:space="0" w:color="auto"/>
              <w:right w:val="single" w:sz="4" w:space="0" w:color="auto"/>
            </w:tcBorders>
            <w:shd w:val="clear" w:color="000000" w:fill="BFBFBF"/>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w:t>
            </w:r>
          </w:p>
        </w:tc>
        <w:tc>
          <w:tcPr>
            <w:tcW w:w="198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36E19" w:rsidRPr="00536E19" w:rsidRDefault="00536E19" w:rsidP="00536E19">
            <w:pPr>
              <w:rPr>
                <w:rFonts w:ascii="Calibri" w:hAnsi="Calibri" w:cs="Calibri"/>
                <w:color w:val="000000"/>
              </w:rPr>
            </w:pPr>
            <w:r w:rsidRPr="00536E19">
              <w:rPr>
                <w:rFonts w:ascii="Calibri" w:hAnsi="Calibri" w:cs="Calibri"/>
                <w:color w:val="000000"/>
                <w:sz w:val="22"/>
                <w:szCs w:val="22"/>
              </w:rPr>
              <w:t> </w:t>
            </w:r>
          </w:p>
        </w:tc>
        <w:tc>
          <w:tcPr>
            <w:tcW w:w="5812" w:type="dxa"/>
            <w:gridSpan w:val="7"/>
            <w:tcBorders>
              <w:top w:val="single" w:sz="4" w:space="0" w:color="auto"/>
              <w:left w:val="nil"/>
              <w:bottom w:val="single" w:sz="4" w:space="0" w:color="auto"/>
              <w:right w:val="single" w:sz="4" w:space="0" w:color="000000"/>
            </w:tcBorders>
            <w:shd w:val="clear" w:color="000000" w:fill="BFBFBF"/>
            <w:vAlign w:val="center"/>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 xml:space="preserve">                                                                                               746.046.91 </w:t>
            </w:r>
          </w:p>
        </w:tc>
        <w:tc>
          <w:tcPr>
            <w:tcW w:w="1842" w:type="dxa"/>
            <w:tcBorders>
              <w:top w:val="nil"/>
              <w:left w:val="nil"/>
              <w:bottom w:val="single" w:sz="4" w:space="0" w:color="auto"/>
              <w:right w:val="single" w:sz="4" w:space="0" w:color="auto"/>
            </w:tcBorders>
            <w:shd w:val="clear" w:color="000000" w:fill="BFBFBF"/>
            <w:noWrap/>
            <w:vAlign w:val="bottom"/>
            <w:hideMark/>
          </w:tcPr>
          <w:p w:rsidR="00536E19" w:rsidRPr="00536E19" w:rsidRDefault="00536E19" w:rsidP="00536E19">
            <w:pPr>
              <w:jc w:val="right"/>
              <w:rPr>
                <w:rFonts w:ascii="Calibri" w:hAnsi="Calibri" w:cs="Calibri"/>
                <w:color w:val="000000"/>
              </w:rPr>
            </w:pPr>
            <w:r w:rsidRPr="00536E19">
              <w:rPr>
                <w:rFonts w:ascii="Calibri" w:hAnsi="Calibri" w:cs="Calibri"/>
                <w:color w:val="000000"/>
                <w:sz w:val="22"/>
                <w:szCs w:val="22"/>
              </w:rPr>
              <w:t>3.149.529.59</w:t>
            </w:r>
          </w:p>
        </w:tc>
      </w:tr>
      <w:tr w:rsidR="00536E19" w:rsidRPr="00536E19" w:rsidTr="00536E19">
        <w:trPr>
          <w:trHeight w:val="300"/>
        </w:trPr>
        <w:tc>
          <w:tcPr>
            <w:tcW w:w="10222" w:type="dxa"/>
            <w:gridSpan w:val="5"/>
            <w:tcBorders>
              <w:top w:val="nil"/>
            </w:tcBorders>
            <w:shd w:val="clear" w:color="auto" w:fill="auto"/>
            <w:noWrap/>
            <w:vAlign w:val="bottom"/>
            <w:hideMark/>
          </w:tcPr>
          <w:p w:rsidR="00536E19" w:rsidRPr="00536E19" w:rsidRDefault="00536E19" w:rsidP="00536E19">
            <w:pPr>
              <w:rPr>
                <w:rFonts w:ascii="Calibri" w:hAnsi="Calibri" w:cs="Calibri"/>
                <w:color w:val="000000"/>
                <w:sz w:val="18"/>
                <w:szCs w:val="18"/>
              </w:rPr>
            </w:pPr>
            <w:r w:rsidRPr="00536E19">
              <w:rPr>
                <w:rFonts w:ascii="Calibri" w:hAnsi="Calibri" w:cs="Calibri"/>
                <w:color w:val="000000"/>
                <w:sz w:val="18"/>
                <w:szCs w:val="18"/>
              </w:rPr>
              <w:t xml:space="preserve">Fonte: </w:t>
            </w:r>
            <w:proofErr w:type="spellStart"/>
            <w:r w:rsidRPr="00536E19">
              <w:rPr>
                <w:rFonts w:ascii="Calibri" w:hAnsi="Calibri" w:cs="Calibri"/>
                <w:color w:val="000000"/>
                <w:sz w:val="18"/>
                <w:szCs w:val="18"/>
              </w:rPr>
              <w:t>Depto</w:t>
            </w:r>
            <w:proofErr w:type="spellEnd"/>
            <w:r w:rsidRPr="00536E19">
              <w:rPr>
                <w:rFonts w:ascii="Calibri" w:hAnsi="Calibri" w:cs="Calibri"/>
                <w:color w:val="000000"/>
                <w:sz w:val="18"/>
                <w:szCs w:val="18"/>
              </w:rPr>
              <w:t xml:space="preserve"> de </w:t>
            </w:r>
            <w:proofErr w:type="spellStart"/>
            <w:r w:rsidRPr="00536E19">
              <w:rPr>
                <w:rFonts w:ascii="Calibri" w:hAnsi="Calibri" w:cs="Calibri"/>
                <w:color w:val="000000"/>
                <w:sz w:val="18"/>
                <w:szCs w:val="18"/>
              </w:rPr>
              <w:t>Tributaçao</w:t>
            </w:r>
            <w:proofErr w:type="spellEnd"/>
            <w:r w:rsidRPr="00536E19">
              <w:rPr>
                <w:rFonts w:ascii="Calibri" w:hAnsi="Calibri" w:cs="Calibri"/>
                <w:color w:val="000000"/>
                <w:sz w:val="18"/>
                <w:szCs w:val="18"/>
              </w:rPr>
              <w:t xml:space="preserve"> - </w:t>
            </w:r>
            <w:proofErr w:type="spellStart"/>
            <w:r w:rsidRPr="00536E19">
              <w:rPr>
                <w:rFonts w:ascii="Calibri" w:hAnsi="Calibri" w:cs="Calibri"/>
                <w:color w:val="000000"/>
                <w:sz w:val="18"/>
                <w:szCs w:val="18"/>
              </w:rPr>
              <w:t>Contap</w:t>
            </w:r>
            <w:proofErr w:type="spellEnd"/>
            <w:r w:rsidRPr="00536E19">
              <w:rPr>
                <w:rFonts w:ascii="Calibri" w:hAnsi="Calibri" w:cs="Calibri"/>
                <w:color w:val="000000"/>
                <w:sz w:val="18"/>
                <w:szCs w:val="18"/>
              </w:rPr>
              <w:t xml:space="preserve">-Anderson </w:t>
            </w:r>
            <w:proofErr w:type="spellStart"/>
            <w:r w:rsidRPr="00536E19">
              <w:rPr>
                <w:rFonts w:ascii="Calibri" w:hAnsi="Calibri" w:cs="Calibri"/>
                <w:color w:val="000000"/>
                <w:sz w:val="18"/>
                <w:szCs w:val="18"/>
              </w:rPr>
              <w:t>Laccal</w:t>
            </w:r>
            <w:proofErr w:type="spellEnd"/>
          </w:p>
        </w:tc>
        <w:tc>
          <w:tcPr>
            <w:tcW w:w="1121" w:type="dxa"/>
            <w:gridSpan w:val="2"/>
            <w:tcBorders>
              <w:top w:val="nil"/>
              <w:right w:val="nil"/>
            </w:tcBorders>
            <w:shd w:val="clear" w:color="auto" w:fill="auto"/>
            <w:noWrap/>
            <w:vAlign w:val="bottom"/>
            <w:hideMark/>
          </w:tcPr>
          <w:p w:rsidR="00536E19" w:rsidRPr="00536E19" w:rsidRDefault="00536E19" w:rsidP="00536E19">
            <w:pPr>
              <w:rPr>
                <w:rFonts w:ascii="Calibri" w:hAnsi="Calibri" w:cs="Calibri"/>
                <w:color w:val="000000"/>
              </w:rPr>
            </w:pPr>
          </w:p>
        </w:tc>
        <w:tc>
          <w:tcPr>
            <w:tcW w:w="1121" w:type="dxa"/>
            <w:gridSpan w:val="2"/>
            <w:tcBorders>
              <w:top w:val="nil"/>
              <w:left w:val="nil"/>
              <w:bottom w:val="nil"/>
              <w:right w:val="nil"/>
            </w:tcBorders>
            <w:shd w:val="clear" w:color="auto" w:fill="auto"/>
            <w:noWrap/>
            <w:vAlign w:val="bottom"/>
            <w:hideMark/>
          </w:tcPr>
          <w:p w:rsidR="00536E19" w:rsidRPr="00536E19" w:rsidRDefault="00536E19" w:rsidP="00536E19">
            <w:pPr>
              <w:rPr>
                <w:rFonts w:ascii="Calibri" w:hAnsi="Calibri" w:cs="Calibri"/>
                <w:color w:val="000000"/>
              </w:rPr>
            </w:pPr>
          </w:p>
        </w:tc>
        <w:tc>
          <w:tcPr>
            <w:tcW w:w="1073" w:type="dxa"/>
            <w:tcBorders>
              <w:top w:val="nil"/>
              <w:left w:val="nil"/>
              <w:bottom w:val="nil"/>
              <w:right w:val="nil"/>
            </w:tcBorders>
            <w:shd w:val="clear" w:color="auto" w:fill="auto"/>
            <w:noWrap/>
            <w:vAlign w:val="bottom"/>
            <w:hideMark/>
          </w:tcPr>
          <w:p w:rsidR="00536E19" w:rsidRPr="00536E19" w:rsidRDefault="00536E19" w:rsidP="00536E19">
            <w:pPr>
              <w:rPr>
                <w:rFonts w:ascii="Calibri" w:hAnsi="Calibri" w:cs="Calibri"/>
                <w:color w:val="000000"/>
              </w:rPr>
            </w:pPr>
          </w:p>
        </w:tc>
        <w:tc>
          <w:tcPr>
            <w:tcW w:w="1842" w:type="dxa"/>
            <w:tcBorders>
              <w:top w:val="nil"/>
              <w:left w:val="nil"/>
              <w:bottom w:val="nil"/>
              <w:right w:val="nil"/>
            </w:tcBorders>
            <w:shd w:val="clear" w:color="auto" w:fill="auto"/>
            <w:noWrap/>
            <w:vAlign w:val="bottom"/>
            <w:hideMark/>
          </w:tcPr>
          <w:p w:rsidR="00536E19" w:rsidRPr="00536E19" w:rsidRDefault="00536E19" w:rsidP="00536E19">
            <w:pPr>
              <w:rPr>
                <w:rFonts w:ascii="Calibri" w:hAnsi="Calibri" w:cs="Calibri"/>
                <w:color w:val="000000"/>
              </w:rPr>
            </w:pPr>
          </w:p>
        </w:tc>
      </w:tr>
    </w:tbl>
    <w:p w:rsidR="00536E19" w:rsidRDefault="00536E19" w:rsidP="00295D23">
      <w:pPr>
        <w:pStyle w:val="Corpodetexto"/>
        <w:rPr>
          <w:szCs w:val="20"/>
        </w:rPr>
      </w:pPr>
    </w:p>
    <w:p w:rsidR="00536E19" w:rsidRDefault="00536E19" w:rsidP="00295D23">
      <w:pPr>
        <w:pStyle w:val="Corpodetexto"/>
        <w:rPr>
          <w:szCs w:val="20"/>
        </w:rPr>
      </w:pPr>
    </w:p>
    <w:p w:rsidR="00536E19" w:rsidRDefault="00536E19" w:rsidP="00295D23">
      <w:pPr>
        <w:pStyle w:val="Corpodetexto"/>
        <w:rPr>
          <w:szCs w:val="20"/>
        </w:rPr>
      </w:pPr>
    </w:p>
    <w:p w:rsidR="00536E19" w:rsidRDefault="00536E19" w:rsidP="00295D23">
      <w:pPr>
        <w:pStyle w:val="Corpodetexto"/>
        <w:rPr>
          <w:szCs w:val="20"/>
        </w:rPr>
      </w:pPr>
    </w:p>
    <w:p w:rsidR="00536E19" w:rsidRDefault="00536E19" w:rsidP="00295D23">
      <w:pPr>
        <w:pStyle w:val="Corpodetexto"/>
        <w:rPr>
          <w:szCs w:val="20"/>
        </w:rPr>
        <w:sectPr w:rsidR="00536E19" w:rsidSect="00536E19">
          <w:pgSz w:w="16838" w:h="11906" w:orient="landscape"/>
          <w:pgMar w:top="1701" w:right="1418" w:bottom="1701" w:left="1418" w:header="709" w:footer="709" w:gutter="0"/>
          <w:cols w:space="708"/>
          <w:docGrid w:linePitch="360"/>
        </w:sectPr>
      </w:pPr>
    </w:p>
    <w:p w:rsidR="00536E19" w:rsidRDefault="00536E19" w:rsidP="00295D23">
      <w:pPr>
        <w:pStyle w:val="Corpodetexto"/>
        <w:rPr>
          <w:szCs w:val="20"/>
        </w:rPr>
      </w:pPr>
    </w:p>
    <w:p w:rsidR="00536E19" w:rsidRDefault="00536E19" w:rsidP="00295D23">
      <w:pPr>
        <w:pStyle w:val="Corpodetexto"/>
        <w:rPr>
          <w:szCs w:val="20"/>
        </w:rPr>
      </w:pPr>
    </w:p>
    <w:p w:rsidR="00536E19" w:rsidRDefault="00536E19" w:rsidP="00295D23">
      <w:pPr>
        <w:pStyle w:val="Corpodetexto"/>
        <w:rPr>
          <w:szCs w:val="20"/>
        </w:rPr>
      </w:pPr>
    </w:p>
    <w:p w:rsidR="00536E19" w:rsidRDefault="00536E19" w:rsidP="00295D23">
      <w:pPr>
        <w:pStyle w:val="Corpodetexto"/>
        <w:rPr>
          <w:szCs w:val="20"/>
        </w:rPr>
      </w:pPr>
    </w:p>
    <w:p w:rsidR="00536E19" w:rsidRDefault="00536E19" w:rsidP="00295D23">
      <w:pPr>
        <w:pStyle w:val="Corpodetexto"/>
        <w:rPr>
          <w:szCs w:val="20"/>
        </w:rPr>
      </w:pPr>
    </w:p>
    <w:p w:rsidR="00536E19" w:rsidRDefault="00536E19" w:rsidP="00295D23">
      <w:pPr>
        <w:pStyle w:val="Corpodetexto"/>
        <w:rPr>
          <w:szCs w:val="20"/>
        </w:rPr>
      </w:pPr>
    </w:p>
    <w:p w:rsidR="00536E19" w:rsidRDefault="00536E19" w:rsidP="00295D23">
      <w:pPr>
        <w:pStyle w:val="Corpodetexto"/>
        <w:rPr>
          <w:szCs w:val="20"/>
        </w:rPr>
      </w:pPr>
    </w:p>
    <w:p w:rsidR="00780A36" w:rsidRDefault="00780A36" w:rsidP="00C9070F">
      <w:pPr>
        <w:pStyle w:val="Recuodecorpodetexto2"/>
        <w:spacing w:line="360" w:lineRule="auto"/>
        <w:ind w:left="0" w:firstLine="1134"/>
        <w:jc w:val="both"/>
      </w:pPr>
      <w:r w:rsidRPr="00632EC2">
        <w:t>Cabe ressaltar que o Projeto de Lei em questão não trará de forma alguma um desequilíbrio fiscal/orçamentário, pois o mesmo tem prazo especifico para a solicitação dos benefícios autorizados na mesma, e</w:t>
      </w:r>
      <w:r w:rsidR="00632EC2">
        <w:t xml:space="preserve"> será efetuado de acordo com o cumprimento de todos os critérios necessários a concessão da isenção, tais como: ser pessoa jurídica, atender as exigências do Anexo IV da Lei Complementar Municipal nº 108/2009, </w:t>
      </w:r>
      <w:r w:rsidR="00AB13CF">
        <w:t>e</w:t>
      </w:r>
      <w:r w:rsidRPr="00632EC2">
        <w:t xml:space="preserve"> ainda se concretizada a</w:t>
      </w:r>
      <w:r w:rsidR="00AB13CF">
        <w:t xml:space="preserve"> isenção, os referidos beneficiários estão dentro de curto prazo gerando receita, e contribuindo com </w:t>
      </w:r>
      <w:proofErr w:type="spellStart"/>
      <w:r w:rsidR="00AB13CF">
        <w:t>Icms</w:t>
      </w:r>
      <w:proofErr w:type="spellEnd"/>
      <w:r w:rsidR="00AB13CF">
        <w:t xml:space="preserve"> de acordo com seu faturamento. </w:t>
      </w:r>
    </w:p>
    <w:p w:rsidR="00837166" w:rsidRPr="00632EC2" w:rsidRDefault="00837166" w:rsidP="00C9070F">
      <w:pPr>
        <w:pStyle w:val="Recuodecorpodetexto2"/>
        <w:spacing w:line="360" w:lineRule="auto"/>
        <w:ind w:left="0" w:firstLine="1134"/>
        <w:jc w:val="both"/>
      </w:pPr>
      <w:r>
        <w:t xml:space="preserve">Salientando ainda que o incentivo será concedido se a empresa cumprir com as regras dispostas no </w:t>
      </w:r>
      <w:proofErr w:type="spellStart"/>
      <w:r>
        <w:t>Art</w:t>
      </w:r>
      <w:proofErr w:type="spellEnd"/>
      <w:r>
        <w:t xml:space="preserve"> 3º, I e II e </w:t>
      </w:r>
      <w:proofErr w:type="spellStart"/>
      <w:r>
        <w:t>Art</w:t>
      </w:r>
      <w:proofErr w:type="spellEnd"/>
      <w:r>
        <w:t xml:space="preserve"> 4º do projeto de lei, bem como, no caso de descumprimento identificado pelos representantes da Prefeitura Municipal que estarão efetuando o acompanhamento e fiscalização, a incentivada deverá reverter os benefícios, respeitando a proporcionalidade do cumprimento destas metas, conforme estabelecido no </w:t>
      </w:r>
      <w:proofErr w:type="spellStart"/>
      <w:r>
        <w:t>Art</w:t>
      </w:r>
      <w:proofErr w:type="spellEnd"/>
      <w:r>
        <w:t xml:space="preserve"> 5º, </w:t>
      </w:r>
      <w:r w:rsidR="00E57032">
        <w:t>Parágrafo</w:t>
      </w:r>
      <w:r>
        <w:t xml:space="preserve"> Único.  </w:t>
      </w:r>
    </w:p>
    <w:p w:rsidR="00780A36" w:rsidRPr="00AB13CF" w:rsidRDefault="00780A36" w:rsidP="00C9070F">
      <w:pPr>
        <w:pStyle w:val="Recuodecorpodetexto"/>
        <w:spacing w:line="360" w:lineRule="auto"/>
        <w:ind w:left="0" w:firstLine="1134"/>
        <w:jc w:val="both"/>
      </w:pPr>
      <w:r w:rsidRPr="00AB13CF">
        <w:t>É através dessas considerações e demonstrando que o erário municipal não será afetado por tal proposta que solicitamos a aprovação do presente projeto após avaliado o estudo de impacto orçamentário financeiro.</w:t>
      </w:r>
    </w:p>
    <w:p w:rsidR="00780A36" w:rsidRDefault="00780A36" w:rsidP="00AB13CF">
      <w:pPr>
        <w:pStyle w:val="Corpodetexto"/>
        <w:spacing w:line="360" w:lineRule="auto"/>
        <w:ind w:firstLine="1724"/>
        <w:rPr>
          <w:sz w:val="24"/>
          <w:szCs w:val="24"/>
        </w:rPr>
      </w:pPr>
    </w:p>
    <w:p w:rsidR="0019524C" w:rsidRPr="00C9070F" w:rsidRDefault="00CA6916" w:rsidP="00AB13CF">
      <w:pPr>
        <w:pStyle w:val="Corpodetexto"/>
        <w:spacing w:line="360" w:lineRule="auto"/>
        <w:ind w:firstLine="1724"/>
        <w:rPr>
          <w:b/>
          <w:sz w:val="24"/>
          <w:szCs w:val="24"/>
        </w:rPr>
      </w:pPr>
      <w:r w:rsidRPr="00C9070F">
        <w:rPr>
          <w:b/>
          <w:sz w:val="24"/>
          <w:szCs w:val="24"/>
        </w:rPr>
        <w:t xml:space="preserve">                         </w:t>
      </w:r>
      <w:r w:rsidR="00280B29" w:rsidRPr="00C9070F">
        <w:rPr>
          <w:b/>
          <w:sz w:val="24"/>
          <w:szCs w:val="24"/>
        </w:rPr>
        <w:t>Ari Gené</w:t>
      </w:r>
      <w:r w:rsidRPr="00C9070F">
        <w:rPr>
          <w:b/>
          <w:sz w:val="24"/>
          <w:szCs w:val="24"/>
        </w:rPr>
        <w:t>z</w:t>
      </w:r>
      <w:r w:rsidR="00280B29" w:rsidRPr="00C9070F">
        <w:rPr>
          <w:b/>
          <w:sz w:val="24"/>
          <w:szCs w:val="24"/>
        </w:rPr>
        <w:t>io Lafin</w:t>
      </w:r>
    </w:p>
    <w:p w:rsidR="0019524C" w:rsidRPr="00AB13CF" w:rsidRDefault="0019524C" w:rsidP="00AB13CF">
      <w:pPr>
        <w:pStyle w:val="Corpodetexto"/>
        <w:spacing w:line="360" w:lineRule="auto"/>
        <w:ind w:firstLine="1724"/>
        <w:rPr>
          <w:sz w:val="24"/>
          <w:szCs w:val="24"/>
        </w:rPr>
      </w:pPr>
      <w:r>
        <w:rPr>
          <w:sz w:val="24"/>
          <w:szCs w:val="24"/>
        </w:rPr>
        <w:t xml:space="preserve">                         </w:t>
      </w:r>
      <w:r w:rsidR="00CA6916">
        <w:rPr>
          <w:sz w:val="24"/>
          <w:szCs w:val="24"/>
        </w:rPr>
        <w:t xml:space="preserve"> </w:t>
      </w:r>
      <w:r>
        <w:rPr>
          <w:sz w:val="24"/>
          <w:szCs w:val="24"/>
        </w:rPr>
        <w:t>Prefeito Municipal</w:t>
      </w:r>
    </w:p>
    <w:sectPr w:rsidR="0019524C" w:rsidRPr="00AB13CF" w:rsidSect="00536E19">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23"/>
    <w:rsid w:val="00115A6E"/>
    <w:rsid w:val="0019524C"/>
    <w:rsid w:val="00223CB5"/>
    <w:rsid w:val="002275A3"/>
    <w:rsid w:val="00280B29"/>
    <w:rsid w:val="00295D23"/>
    <w:rsid w:val="004A4499"/>
    <w:rsid w:val="00536E19"/>
    <w:rsid w:val="005D2498"/>
    <w:rsid w:val="00632EC2"/>
    <w:rsid w:val="00780A36"/>
    <w:rsid w:val="00837166"/>
    <w:rsid w:val="00865232"/>
    <w:rsid w:val="00894C9F"/>
    <w:rsid w:val="008F7F10"/>
    <w:rsid w:val="009A4A7B"/>
    <w:rsid w:val="00A27484"/>
    <w:rsid w:val="00A60049"/>
    <w:rsid w:val="00AB13CF"/>
    <w:rsid w:val="00AE3E60"/>
    <w:rsid w:val="00C14EC4"/>
    <w:rsid w:val="00C56EAC"/>
    <w:rsid w:val="00C71B62"/>
    <w:rsid w:val="00C9070F"/>
    <w:rsid w:val="00CA6916"/>
    <w:rsid w:val="00CD04C1"/>
    <w:rsid w:val="00E46296"/>
    <w:rsid w:val="00E5703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63166-CF25-4992-82F4-8D469D6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2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95D23"/>
    <w:pPr>
      <w:autoSpaceDE w:val="0"/>
      <w:autoSpaceDN w:val="0"/>
      <w:adjustRightInd w:val="0"/>
      <w:jc w:val="both"/>
    </w:pPr>
    <w:rPr>
      <w:sz w:val="22"/>
      <w:szCs w:val="22"/>
    </w:rPr>
  </w:style>
  <w:style w:type="character" w:customStyle="1" w:styleId="CorpodetextoChar">
    <w:name w:val="Corpo de texto Char"/>
    <w:basedOn w:val="Fontepargpadro"/>
    <w:link w:val="Corpodetexto"/>
    <w:rsid w:val="00295D23"/>
    <w:rPr>
      <w:rFonts w:ascii="Times New Roman" w:eastAsia="Times New Roman" w:hAnsi="Times New Roman" w:cs="Times New Roman"/>
      <w:lang w:eastAsia="pt-BR"/>
    </w:rPr>
  </w:style>
  <w:style w:type="paragraph" w:styleId="Recuodecorpodetexto2">
    <w:name w:val="Body Text Indent 2"/>
    <w:basedOn w:val="Normal"/>
    <w:link w:val="Recuodecorpodetexto2Char"/>
    <w:uiPriority w:val="99"/>
    <w:semiHidden/>
    <w:unhideWhenUsed/>
    <w:rsid w:val="00295D2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95D23"/>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295D23"/>
    <w:pPr>
      <w:spacing w:after="120"/>
    </w:pPr>
    <w:rPr>
      <w:sz w:val="16"/>
      <w:szCs w:val="16"/>
    </w:rPr>
  </w:style>
  <w:style w:type="character" w:customStyle="1" w:styleId="Corpodetexto3Char">
    <w:name w:val="Corpo de texto 3 Char"/>
    <w:basedOn w:val="Fontepargpadro"/>
    <w:link w:val="Corpodetexto3"/>
    <w:uiPriority w:val="99"/>
    <w:semiHidden/>
    <w:rsid w:val="00295D2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unhideWhenUsed/>
    <w:rsid w:val="00295D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95D23"/>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semiHidden/>
    <w:unhideWhenUsed/>
    <w:rsid w:val="00780A36"/>
    <w:pPr>
      <w:spacing w:after="120"/>
      <w:ind w:left="283"/>
    </w:pPr>
  </w:style>
  <w:style w:type="character" w:customStyle="1" w:styleId="RecuodecorpodetextoChar">
    <w:name w:val="Recuo de corpo de texto Char"/>
    <w:basedOn w:val="Fontepargpadro"/>
    <w:link w:val="Recuodecorpodetexto"/>
    <w:uiPriority w:val="99"/>
    <w:semiHidden/>
    <w:rsid w:val="00780A3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4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3920</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Mineia</cp:lastModifiedBy>
  <cp:revision>2</cp:revision>
  <cp:lastPrinted>2017-10-17T12:50:00Z</cp:lastPrinted>
  <dcterms:created xsi:type="dcterms:W3CDTF">2017-10-19T15:39:00Z</dcterms:created>
  <dcterms:modified xsi:type="dcterms:W3CDTF">2017-10-19T15:39:00Z</dcterms:modified>
</cp:coreProperties>
</file>