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FC2873">
        <w:rPr>
          <w:b/>
          <w:i w:val="0"/>
        </w:rPr>
        <w:t>0</w:t>
      </w:r>
      <w:r w:rsidR="006D7879">
        <w:rPr>
          <w:b/>
          <w:i w:val="0"/>
        </w:rPr>
        <w:t>75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450D95">
        <w:rPr>
          <w:bCs/>
          <w:sz w:val="24"/>
          <w:szCs w:val="24"/>
        </w:rPr>
        <w:t>27/10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6A547F">
        <w:rPr>
          <w:bCs/>
          <w:sz w:val="24"/>
          <w:szCs w:val="24"/>
        </w:rPr>
        <w:t>Projeto de Lei nº 122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6A547F" w:rsidRPr="006A547F" w:rsidRDefault="00D972E0" w:rsidP="006A547F">
      <w:pPr>
        <w:jc w:val="both"/>
        <w:rPr>
          <w:b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6A547F" w:rsidRPr="006A547F">
        <w:rPr>
          <w:sz w:val="24"/>
          <w:szCs w:val="24"/>
        </w:rPr>
        <w:t>Dispõe sobre as Diretrizes para a elaboração da Lei Orçamentária de 2018, e dá outras providências.</w:t>
      </w:r>
    </w:p>
    <w:p w:rsidR="00450D95" w:rsidRPr="00450D95" w:rsidRDefault="00450D95" w:rsidP="00450D95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CE6C4B" w:rsidRDefault="00D972E0" w:rsidP="006E4973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450D95">
        <w:rPr>
          <w:sz w:val="24"/>
          <w:szCs w:val="24"/>
        </w:rPr>
        <w:t>vinte e sete</w:t>
      </w:r>
      <w:r w:rsidR="001C6DD5">
        <w:rPr>
          <w:sz w:val="24"/>
          <w:szCs w:val="24"/>
        </w:rPr>
        <w:t xml:space="preserve"> dias </w:t>
      </w:r>
      <w:r w:rsidR="002605C3" w:rsidRPr="0063190A">
        <w:rPr>
          <w:sz w:val="24"/>
          <w:szCs w:val="24"/>
        </w:rPr>
        <w:t xml:space="preserve">do mês de </w:t>
      </w:r>
      <w:r w:rsidR="00450D95">
        <w:rPr>
          <w:sz w:val="24"/>
          <w:szCs w:val="24"/>
        </w:rPr>
        <w:t>outubro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1C6DD5">
        <w:rPr>
          <w:bCs/>
          <w:sz w:val="24"/>
          <w:szCs w:val="24"/>
        </w:rPr>
        <w:t xml:space="preserve">Projeto de </w:t>
      </w:r>
      <w:r w:rsidR="006A547F">
        <w:rPr>
          <w:bCs/>
          <w:sz w:val="24"/>
          <w:szCs w:val="24"/>
        </w:rPr>
        <w:t>Lei nº 122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1C6DD5">
        <w:rPr>
          <w:bCs/>
          <w:sz w:val="24"/>
          <w:szCs w:val="24"/>
        </w:rPr>
        <w:t xml:space="preserve"> de autoria do Poder </w:t>
      </w:r>
      <w:r w:rsidR="006A547F">
        <w:rPr>
          <w:bCs/>
          <w:sz w:val="24"/>
          <w:szCs w:val="24"/>
        </w:rPr>
        <w:t>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6A547F" w:rsidRPr="006A547F">
        <w:rPr>
          <w:b/>
          <w:sz w:val="24"/>
          <w:szCs w:val="24"/>
        </w:rPr>
        <w:t>Dispõe sobre as Diretrizes para a elaboração da Lei Orçamentária de 2018, e dá outras providências.</w:t>
      </w:r>
      <w:r w:rsidR="006A547F">
        <w:rPr>
          <w:bCs/>
          <w:sz w:val="24"/>
          <w:szCs w:val="24"/>
        </w:rPr>
        <w:t xml:space="preserve"> </w:t>
      </w:r>
      <w:r w:rsidR="00B645E0">
        <w:rPr>
          <w:bCs/>
          <w:sz w:val="24"/>
          <w:szCs w:val="24"/>
        </w:rPr>
        <w:t xml:space="preserve">O Projeto de Lei em questão </w:t>
      </w:r>
      <w:r w:rsidR="006E4973" w:rsidRPr="006E4973">
        <w:rPr>
          <w:bCs/>
          <w:sz w:val="24"/>
          <w:szCs w:val="24"/>
        </w:rPr>
        <w:t>funciona como “ponte” entre o plano plurianual e o orçamento anual. Extrai-se do texto constitucional, § 2º do art. 165, que a LDO compreenderá: prioridades e metas da Administração Pública, incluindo as despesas de capital para o exercício financeiro subsequente; orientações para a elaboração da Lei Orçamentária Anual; e disposições sobre alterações na legislação tributária.</w:t>
      </w:r>
      <w:r w:rsidR="006E4973">
        <w:rPr>
          <w:bCs/>
          <w:sz w:val="24"/>
          <w:szCs w:val="24"/>
        </w:rPr>
        <w:t xml:space="preserve"> Esse projeto tem</w:t>
      </w:r>
      <w:r w:rsidR="006E4973" w:rsidRPr="006E4973">
        <w:rPr>
          <w:bCs/>
          <w:sz w:val="24"/>
          <w:szCs w:val="24"/>
        </w:rPr>
        <w:t xml:space="preserve"> caráter de orientação à elaboração da lei orçamentária anual</w:t>
      </w:r>
      <w:r w:rsidR="00CE6C4B">
        <w:rPr>
          <w:bCs/>
          <w:sz w:val="24"/>
          <w:szCs w:val="24"/>
        </w:rPr>
        <w:t>. A</w:t>
      </w:r>
      <w:r w:rsidR="006E4973" w:rsidRPr="006E4973">
        <w:rPr>
          <w:bCs/>
          <w:sz w:val="24"/>
          <w:szCs w:val="24"/>
        </w:rPr>
        <w:t xml:space="preserve"> LDO </w:t>
      </w:r>
      <w:r w:rsidR="00CE6C4B">
        <w:rPr>
          <w:bCs/>
          <w:sz w:val="24"/>
          <w:szCs w:val="24"/>
        </w:rPr>
        <w:t>é uma das leis orçamentárias proposta pelo Poder Executivo e que depende da aprovação do Poder Legislativo. Atendendo os preceitos da Lei Orgânica Municipal, mais especificamente em seus artigos 67 a 71, bem como o que preceitua a Constituição Federal, a Lei 4320/1964, e a Lei 101/200, entende-se que a presente proposta orçamentária, no que se refere aos índices da Educação</w:t>
      </w:r>
      <w:r w:rsidR="00A64F3B">
        <w:rPr>
          <w:bCs/>
          <w:sz w:val="24"/>
          <w:szCs w:val="24"/>
        </w:rPr>
        <w:t>,</w:t>
      </w:r>
      <w:r w:rsidR="00CE6C4B">
        <w:rPr>
          <w:bCs/>
          <w:sz w:val="24"/>
          <w:szCs w:val="24"/>
        </w:rPr>
        <w:t xml:space="preserve"> Saúde</w:t>
      </w:r>
      <w:r w:rsidR="00A64F3B">
        <w:rPr>
          <w:bCs/>
          <w:sz w:val="24"/>
          <w:szCs w:val="24"/>
        </w:rPr>
        <w:t xml:space="preserve"> e Assistência Social</w:t>
      </w:r>
      <w:r w:rsidR="00CE6C4B">
        <w:rPr>
          <w:bCs/>
          <w:sz w:val="24"/>
          <w:szCs w:val="24"/>
        </w:rPr>
        <w:t xml:space="preserve"> mais propriamente, está de acordo, não havendo óbices.</w:t>
      </w:r>
      <w:r w:rsidR="00A64F3B">
        <w:rPr>
          <w:bCs/>
          <w:sz w:val="24"/>
          <w:szCs w:val="24"/>
        </w:rPr>
        <w:t xml:space="preserve"> Vale destacar que para a Educação e Saúde os índices encontram-se acima dos patamares constitucionais mínimos previstos.</w:t>
      </w:r>
    </w:p>
    <w:p w:rsidR="00CE6C4B" w:rsidRDefault="00CE6C4B" w:rsidP="006E4973">
      <w:pPr>
        <w:jc w:val="both"/>
        <w:rPr>
          <w:bCs/>
          <w:sz w:val="24"/>
          <w:szCs w:val="24"/>
        </w:rPr>
      </w:pP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6D7879">
      <w:pgSz w:w="11906" w:h="16838"/>
      <w:pgMar w:top="2836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65D4C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0D95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A547F"/>
    <w:rsid w:val="006B5D10"/>
    <w:rsid w:val="006D7879"/>
    <w:rsid w:val="006E4973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71AB7"/>
    <w:rsid w:val="008A295E"/>
    <w:rsid w:val="008B51A3"/>
    <w:rsid w:val="008D0C0D"/>
    <w:rsid w:val="008D209A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64F3B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645E0"/>
    <w:rsid w:val="00BE0314"/>
    <w:rsid w:val="00BE5544"/>
    <w:rsid w:val="00C15209"/>
    <w:rsid w:val="00C16B51"/>
    <w:rsid w:val="00C23622"/>
    <w:rsid w:val="00C34A98"/>
    <w:rsid w:val="00C66EE8"/>
    <w:rsid w:val="00C76A96"/>
    <w:rsid w:val="00CC105D"/>
    <w:rsid w:val="00CE6C4B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36A14"/>
    <w:rsid w:val="00F50EFF"/>
    <w:rsid w:val="00F8239C"/>
    <w:rsid w:val="00FC2873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78F66-FC89-4867-BC04-14F0B334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2017-10-30T10:50:00Z</cp:lastPrinted>
  <dcterms:created xsi:type="dcterms:W3CDTF">2017-10-27T15:57:00Z</dcterms:created>
  <dcterms:modified xsi:type="dcterms:W3CDTF">2017-10-30T10:50:00Z</dcterms:modified>
</cp:coreProperties>
</file>