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8D2" w:rsidRPr="006954BD" w:rsidRDefault="006A68D2" w:rsidP="006A68D2">
      <w:pPr>
        <w:autoSpaceDE w:val="0"/>
        <w:autoSpaceDN w:val="0"/>
        <w:adjustRightInd w:val="0"/>
        <w:ind w:firstLine="283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AUTÓGRAFO</w:t>
      </w:r>
      <w:r w:rsidRPr="006954BD">
        <w:rPr>
          <w:rFonts w:ascii="Times New Roman" w:hAnsi="Times New Roman" w:cs="Times New Roman"/>
          <w:b/>
          <w:bCs/>
          <w:sz w:val="24"/>
          <w:szCs w:val="24"/>
        </w:rPr>
        <w:t xml:space="preserve"> DE LEI Nº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467E5">
        <w:rPr>
          <w:rFonts w:ascii="Times New Roman" w:hAnsi="Times New Roman" w:cs="Times New Roman"/>
          <w:b/>
          <w:bCs/>
          <w:sz w:val="24"/>
          <w:szCs w:val="24"/>
        </w:rPr>
        <w:t>114</w:t>
      </w:r>
      <w:r>
        <w:rPr>
          <w:rFonts w:ascii="Times New Roman" w:hAnsi="Times New Roman" w:cs="Times New Roman"/>
          <w:b/>
          <w:bCs/>
          <w:sz w:val="24"/>
          <w:szCs w:val="24"/>
        </w:rPr>
        <w:t>/2017</w:t>
      </w:r>
    </w:p>
    <w:p w:rsidR="006A68D2" w:rsidRDefault="006A68D2" w:rsidP="006A68D2">
      <w:pPr>
        <w:tabs>
          <w:tab w:val="left" w:pos="3255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6A68D2" w:rsidRDefault="006A68D2" w:rsidP="006A68D2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A68D2" w:rsidRPr="005C49D5" w:rsidRDefault="006A68D2" w:rsidP="006A68D2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C49D5">
        <w:rPr>
          <w:rFonts w:ascii="Times New Roman" w:hAnsi="Times New Roman" w:cs="Times New Roman"/>
          <w:bCs/>
          <w:sz w:val="24"/>
          <w:szCs w:val="24"/>
        </w:rPr>
        <w:t xml:space="preserve">Data: </w:t>
      </w:r>
      <w:r w:rsidR="004467E5">
        <w:rPr>
          <w:rFonts w:ascii="Times New Roman" w:hAnsi="Times New Roman" w:cs="Times New Roman"/>
          <w:bCs/>
          <w:sz w:val="24"/>
          <w:szCs w:val="24"/>
        </w:rPr>
        <w:t>30 de outubro de 2017.</w:t>
      </w:r>
    </w:p>
    <w:p w:rsidR="006A68D2" w:rsidRDefault="006A68D2" w:rsidP="006A68D2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A68D2" w:rsidRPr="006954BD" w:rsidRDefault="006A68D2" w:rsidP="006A68D2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A68D2" w:rsidRDefault="004467E5" w:rsidP="006A68D2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Altera o nome da Rua Santo Antônio para Rua São Borja, localizada no Bairro Residencial Alphaville.</w:t>
      </w:r>
    </w:p>
    <w:p w:rsidR="006A68D2" w:rsidRDefault="006A68D2" w:rsidP="006A68D2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6A68D2" w:rsidRPr="006954BD" w:rsidRDefault="006A68D2" w:rsidP="006A68D2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6A68D2" w:rsidRPr="00FE1A11" w:rsidRDefault="006A68D2" w:rsidP="006A68D2">
      <w:pPr>
        <w:tabs>
          <w:tab w:val="left" w:pos="1134"/>
        </w:tabs>
        <w:autoSpaceDE w:val="0"/>
        <w:autoSpaceDN w:val="0"/>
        <w:adjustRightInd w:val="0"/>
        <w:ind w:firstLine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FE1A11">
        <w:rPr>
          <w:rFonts w:ascii="Times New Roman" w:hAnsi="Times New Roman" w:cs="Times New Roman"/>
          <w:bCs/>
          <w:iCs/>
          <w:sz w:val="24"/>
          <w:szCs w:val="24"/>
        </w:rPr>
        <w:t xml:space="preserve"> Senhor </w:t>
      </w:r>
      <w:r>
        <w:rPr>
          <w:rFonts w:ascii="Times New Roman" w:hAnsi="Times New Roman" w:cs="Times New Roman"/>
          <w:bCs/>
          <w:iCs/>
          <w:sz w:val="24"/>
          <w:szCs w:val="24"/>
        </w:rPr>
        <w:t>Fábio Gavasso</w:t>
      </w:r>
      <w:r w:rsidRPr="00FE1A11">
        <w:rPr>
          <w:rFonts w:ascii="Times New Roman" w:hAnsi="Times New Roman" w:cs="Times New Roman"/>
          <w:bCs/>
          <w:iCs/>
          <w:sz w:val="24"/>
          <w:szCs w:val="24"/>
        </w:rPr>
        <w:t>, Presidente da Câmara Municipal de Sorriso, Estado de Mato Grosso, faz saber que o Plenário aprovou o seguinte Projeto de Lei:</w:t>
      </w:r>
    </w:p>
    <w:p w:rsidR="006A68D2" w:rsidRPr="006954BD" w:rsidRDefault="006A68D2" w:rsidP="006A68D2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6A68D2" w:rsidRDefault="006A68D2" w:rsidP="006A68D2">
      <w:pPr>
        <w:pStyle w:val="Default"/>
        <w:ind w:firstLine="1418"/>
        <w:jc w:val="both"/>
        <w:rPr>
          <w:rFonts w:ascii="Times New Roman" w:hAnsi="Times New Roman" w:cs="Times New Roman"/>
          <w:b/>
          <w:bCs/>
        </w:rPr>
      </w:pPr>
    </w:p>
    <w:p w:rsidR="004467E5" w:rsidRDefault="004467E5" w:rsidP="006A68D2">
      <w:pPr>
        <w:pStyle w:val="Default"/>
        <w:ind w:firstLine="1418"/>
        <w:jc w:val="both"/>
        <w:rPr>
          <w:rFonts w:ascii="Times New Roman" w:hAnsi="Times New Roman" w:cs="Times New Roman"/>
          <w:b/>
          <w:bCs/>
        </w:rPr>
      </w:pPr>
    </w:p>
    <w:p w:rsidR="003F65AD" w:rsidRPr="003F65AD" w:rsidRDefault="003F65AD" w:rsidP="003F65AD">
      <w:pPr>
        <w:autoSpaceDE w:val="0"/>
        <w:autoSpaceDN w:val="0"/>
        <w:adjustRightInd w:val="0"/>
        <w:ind w:firstLine="1416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F65A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Art. 1º A Rua Santo Antônio, localizada no Bairro Residen</w:t>
      </w:r>
      <w:bookmarkStart w:id="0" w:name="_GoBack"/>
      <w:bookmarkEnd w:id="0"/>
      <w:r w:rsidRPr="003F65A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cial Alphaville, passa a denominar-se Rua São Borja.</w:t>
      </w:r>
    </w:p>
    <w:p w:rsidR="003F65AD" w:rsidRPr="003F65AD" w:rsidRDefault="003F65AD" w:rsidP="003F65AD">
      <w:pPr>
        <w:autoSpaceDE w:val="0"/>
        <w:autoSpaceDN w:val="0"/>
        <w:adjustRightInd w:val="0"/>
        <w:ind w:firstLine="1416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6A68D2" w:rsidRPr="003F65AD" w:rsidRDefault="003F65AD" w:rsidP="003F65AD">
      <w:pPr>
        <w:autoSpaceDE w:val="0"/>
        <w:autoSpaceDN w:val="0"/>
        <w:adjustRightInd w:val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3F65A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Art. 2° Esta Lei entra em vigor na data de sua publicação.</w:t>
      </w:r>
    </w:p>
    <w:p w:rsidR="006A68D2" w:rsidRDefault="006A68D2" w:rsidP="006A68D2">
      <w:pPr>
        <w:tabs>
          <w:tab w:val="left" w:pos="113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6A68D2" w:rsidRDefault="006A68D2" w:rsidP="006A68D2">
      <w:pPr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6A68D2" w:rsidRPr="006954BD" w:rsidRDefault="006A68D2" w:rsidP="006A68D2">
      <w:pPr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6A68D2" w:rsidRPr="00FE1A11" w:rsidRDefault="006A68D2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FE1A11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4467E5">
        <w:rPr>
          <w:rFonts w:ascii="Times New Roman" w:hAnsi="Times New Roman" w:cs="Times New Roman"/>
          <w:sz w:val="24"/>
          <w:szCs w:val="24"/>
        </w:rPr>
        <w:t>30 de outubro de 2017.</w:t>
      </w:r>
    </w:p>
    <w:p w:rsidR="006A68D2" w:rsidRPr="00FE1A11" w:rsidRDefault="006A68D2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68D2" w:rsidRDefault="006A68D2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68D2" w:rsidRDefault="006A68D2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68D2" w:rsidRPr="00FE1A11" w:rsidRDefault="006A68D2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68D2" w:rsidRPr="00FE1A11" w:rsidRDefault="006A68D2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68D2" w:rsidRPr="004467E5" w:rsidRDefault="006A68D2" w:rsidP="006A68D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467E5"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6A68D2" w:rsidRPr="004467E5" w:rsidRDefault="006A68D2" w:rsidP="006A68D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7E5">
        <w:rPr>
          <w:rFonts w:ascii="Times New Roman" w:hAnsi="Times New Roman" w:cs="Times New Roman"/>
          <w:b/>
          <w:bCs/>
          <w:iCs/>
          <w:sz w:val="24"/>
          <w:szCs w:val="24"/>
        </w:rPr>
        <w:t>Presidente</w:t>
      </w:r>
    </w:p>
    <w:p w:rsidR="00C12029" w:rsidRPr="004467E5" w:rsidRDefault="00C12029">
      <w:pPr>
        <w:rPr>
          <w:b/>
        </w:rPr>
      </w:pPr>
    </w:p>
    <w:sectPr w:rsidR="00C12029" w:rsidRPr="004467E5" w:rsidSect="004467E5">
      <w:pgSz w:w="11906" w:h="16838"/>
      <w:pgMar w:top="2694" w:right="1133" w:bottom="127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3F65AD"/>
    <w:rsid w:val="004467E5"/>
    <w:rsid w:val="006A68D2"/>
    <w:rsid w:val="00A906D8"/>
    <w:rsid w:val="00AB5A74"/>
    <w:rsid w:val="00C1202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6A68D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3</cp:revision>
  <cp:lastPrinted>2017-10-31T11:39:00Z</cp:lastPrinted>
  <dcterms:created xsi:type="dcterms:W3CDTF">2017-01-23T13:23:00Z</dcterms:created>
  <dcterms:modified xsi:type="dcterms:W3CDTF">2017-10-31T11:40:00Z</dcterms:modified>
</cp:coreProperties>
</file>