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90E" w:rsidRDefault="0044590E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90E" w:rsidRDefault="0044590E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4590E" w:rsidRPr="004C74C1" w:rsidRDefault="0044590E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44590E">
        <w:rPr>
          <w:b/>
          <w:i w:val="0"/>
        </w:rPr>
        <w:t>34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0D73">
        <w:rPr>
          <w:bCs/>
          <w:sz w:val="24"/>
          <w:szCs w:val="24"/>
        </w:rPr>
        <w:t>08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3D0D73" w:rsidRPr="003D0D73" w:rsidRDefault="00FC491C" w:rsidP="003D0D73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3D0D73" w:rsidRPr="003D0D73">
        <w:rPr>
          <w:bCs/>
          <w:sz w:val="24"/>
          <w:szCs w:val="24"/>
        </w:rPr>
        <w:t xml:space="preserve">Projeto de Lei </w:t>
      </w:r>
      <w:r w:rsidR="004933D6">
        <w:rPr>
          <w:bCs/>
          <w:sz w:val="24"/>
          <w:szCs w:val="24"/>
        </w:rPr>
        <w:t>nº 100</w:t>
      </w:r>
      <w:r w:rsidR="003D0D73" w:rsidRPr="003D0D73">
        <w:rPr>
          <w:bCs/>
          <w:sz w:val="24"/>
          <w:szCs w:val="24"/>
        </w:rPr>
        <w:t>/2017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  <w:bookmarkStart w:id="0" w:name="_GoBack"/>
      <w:bookmarkEnd w:id="0"/>
    </w:p>
    <w:p w:rsidR="003D0D73" w:rsidRPr="003D0D73" w:rsidRDefault="00FC491C" w:rsidP="003D0D73">
      <w:pPr>
        <w:jc w:val="both"/>
        <w:rPr>
          <w:i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4933D6" w:rsidRPr="004933D6">
        <w:rPr>
          <w:iCs/>
          <w:sz w:val="24"/>
          <w:szCs w:val="24"/>
        </w:rPr>
        <w:t xml:space="preserve">Dispõe sobre a criação da Patrulha Agrícola Mecanizada no município de Sorriso, define procedimentos, e dá outras providências. 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66089A" w:rsidRPr="006F65FD" w:rsidRDefault="00FC491C" w:rsidP="000543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3D0D73">
        <w:rPr>
          <w:sz w:val="24"/>
          <w:szCs w:val="24"/>
        </w:rPr>
        <w:t>oito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FC3E40" w:rsidRPr="003D0D73">
        <w:rPr>
          <w:bCs/>
          <w:sz w:val="24"/>
          <w:szCs w:val="24"/>
        </w:rPr>
        <w:t xml:space="preserve">Projeto de Lei </w:t>
      </w:r>
      <w:r w:rsidR="004933D6">
        <w:rPr>
          <w:bCs/>
          <w:sz w:val="24"/>
          <w:szCs w:val="24"/>
        </w:rPr>
        <w:t>nº 100</w:t>
      </w:r>
      <w:r w:rsidR="00FC3E40" w:rsidRPr="003D0D73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, de autoria do Poder Executivo, cuja ementa</w:t>
      </w:r>
      <w:r w:rsidR="003D0D73">
        <w:rPr>
          <w:bCs/>
          <w:sz w:val="24"/>
          <w:szCs w:val="24"/>
        </w:rPr>
        <w:t>:</w:t>
      </w:r>
      <w:r w:rsidR="003D3853" w:rsidRPr="003D3853">
        <w:rPr>
          <w:b/>
          <w:sz w:val="24"/>
          <w:szCs w:val="24"/>
        </w:rPr>
        <w:t xml:space="preserve"> </w:t>
      </w:r>
      <w:r w:rsidR="004933D6" w:rsidRPr="004933D6">
        <w:rPr>
          <w:b/>
          <w:iCs/>
          <w:sz w:val="24"/>
          <w:szCs w:val="24"/>
        </w:rPr>
        <w:t>Dispõe sobre a criação da Patrulha Agrícola Mecanizada no município de Sorriso, define procedimentos, e dá outras providências.</w:t>
      </w:r>
      <w:r w:rsidR="00FC3E40">
        <w:rPr>
          <w:b/>
          <w:iCs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o projeto em questão visa </w:t>
      </w:r>
      <w:r w:rsidR="004933D6">
        <w:rPr>
          <w:sz w:val="24"/>
          <w:szCs w:val="24"/>
        </w:rPr>
        <w:t>criar</w:t>
      </w:r>
      <w:r w:rsidR="004933D6" w:rsidRPr="006F65FD">
        <w:rPr>
          <w:sz w:val="24"/>
          <w:szCs w:val="24"/>
        </w:rPr>
        <w:t xml:space="preserve"> a Patrulha Agrícola Mecanizada, vinculada à Secretaria Municipal da Agricultura e Meio Ambiente, que consistente em um conjunto de máquinas e implementos agrícolas voltadas ao atendimento dos produtores rurais do Município de Sorriso, preferencialmente os mini e pequenos produtores rurais, caracterizados como praticantes da Agricultura Familiar, e em atividades escolares pedagógicas nos estabelecimentos de ensino municipal destinados a produção de hortaliças e frutas e recuperação manutenção de áreas verdes urbanas municipal.</w:t>
      </w:r>
      <w:r w:rsidR="0066089A">
        <w:rPr>
          <w:sz w:val="24"/>
          <w:szCs w:val="24"/>
        </w:rPr>
        <w:t xml:space="preserve"> O Referido Projeto se necessário</w:t>
      </w:r>
      <w:r w:rsidR="0066089A" w:rsidRPr="006F65FD">
        <w:rPr>
          <w:sz w:val="24"/>
          <w:szCs w:val="24"/>
        </w:rPr>
        <w:t xml:space="preserve"> para a normatização das ações da Secretaria Municipal de Agricultura e Meio Ambiente, bem como, atendendo solicitação do Conselho Municipal de Desenvolvimento Rural Sustentável.</w:t>
      </w:r>
    </w:p>
    <w:p w:rsidR="004933D6" w:rsidRDefault="004933D6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</w:t>
      </w:r>
      <w:r w:rsidR="00E87E47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sectPr w:rsidR="00FC491C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5434B"/>
    <w:rsid w:val="0011170F"/>
    <w:rsid w:val="00191456"/>
    <w:rsid w:val="001D4763"/>
    <w:rsid w:val="002206A4"/>
    <w:rsid w:val="002C6E4C"/>
    <w:rsid w:val="003D0D73"/>
    <w:rsid w:val="003D3853"/>
    <w:rsid w:val="00401A3C"/>
    <w:rsid w:val="0044590E"/>
    <w:rsid w:val="004933D6"/>
    <w:rsid w:val="004B18B2"/>
    <w:rsid w:val="004C74C1"/>
    <w:rsid w:val="00500E55"/>
    <w:rsid w:val="005B394B"/>
    <w:rsid w:val="005B5051"/>
    <w:rsid w:val="005E5026"/>
    <w:rsid w:val="0066089A"/>
    <w:rsid w:val="00663003"/>
    <w:rsid w:val="00A660AE"/>
    <w:rsid w:val="00AB1F45"/>
    <w:rsid w:val="00AE3A52"/>
    <w:rsid w:val="00B53581"/>
    <w:rsid w:val="00B62314"/>
    <w:rsid w:val="00BE77EF"/>
    <w:rsid w:val="00C10E86"/>
    <w:rsid w:val="00C4496E"/>
    <w:rsid w:val="00CF6CEE"/>
    <w:rsid w:val="00E70534"/>
    <w:rsid w:val="00E87E47"/>
    <w:rsid w:val="00FC3E4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98FD0-30F4-4811-AD7F-1925E36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2017-12-08T14:37:00Z</dcterms:created>
  <dcterms:modified xsi:type="dcterms:W3CDTF">2017-12-11T10:40:00Z</dcterms:modified>
</cp:coreProperties>
</file>