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25D3A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725D3A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725D3A" w:rsidRPr="00725D3A">
        <w:rPr>
          <w:rFonts w:ascii="Times New Roman" w:hAnsi="Times New Roman"/>
          <w:color w:val="auto"/>
          <w:sz w:val="24"/>
          <w:szCs w:val="24"/>
        </w:rPr>
        <w:t>210</w:t>
      </w:r>
      <w:r w:rsidRPr="00725D3A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637FAD" w:rsidRDefault="00637FAD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bookmarkStart w:id="0" w:name="_GoBack"/>
      <w:bookmarkEnd w:id="0"/>
      <w:r w:rsidRPr="00637FAD">
        <w:rPr>
          <w:rFonts w:ascii="Times New Roman" w:hAnsi="Times New Roman"/>
          <w:b w:val="0"/>
          <w:color w:val="auto"/>
          <w:sz w:val="24"/>
          <w:szCs w:val="24"/>
        </w:rPr>
        <w:t>ata: 14 de dezembro de 2017.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637FAD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914B85">
        <w:rPr>
          <w:rFonts w:ascii="Times New Roman" w:hAnsi="Times New Roman"/>
          <w:bCs/>
          <w:sz w:val="24"/>
          <w:szCs w:val="24"/>
        </w:rPr>
        <w:t xml:space="preserve">Concede férias à </w:t>
      </w:r>
      <w:r>
        <w:rPr>
          <w:rFonts w:ascii="Times New Roman" w:hAnsi="Times New Roman"/>
          <w:bCs/>
          <w:sz w:val="24"/>
          <w:szCs w:val="24"/>
        </w:rPr>
        <w:t>s</w:t>
      </w:r>
      <w:r w:rsidRPr="00914B85">
        <w:rPr>
          <w:rFonts w:ascii="Times New Roman" w:hAnsi="Times New Roman"/>
          <w:bCs/>
          <w:sz w:val="24"/>
          <w:szCs w:val="24"/>
        </w:rPr>
        <w:t xml:space="preserve">ervidora </w:t>
      </w:r>
      <w:r>
        <w:rPr>
          <w:rFonts w:ascii="Times New Roman" w:hAnsi="Times New Roman"/>
          <w:bCs/>
          <w:sz w:val="24"/>
          <w:szCs w:val="24"/>
        </w:rPr>
        <w:t xml:space="preserve">Rosangela Aparecida Silva </w:t>
      </w:r>
      <w:proofErr w:type="spellStart"/>
      <w:r>
        <w:rPr>
          <w:rFonts w:ascii="Times New Roman" w:hAnsi="Times New Roman"/>
          <w:bCs/>
          <w:sz w:val="24"/>
          <w:szCs w:val="24"/>
        </w:rPr>
        <w:t>Bellao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Gimenez</w:t>
      </w:r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à servidora </w:t>
      </w:r>
      <w:r w:rsidR="00705BFB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705BFB" w:rsidRPr="00705BFB">
        <w:rPr>
          <w:b/>
          <w:bCs/>
          <w:sz w:val="24"/>
          <w:szCs w:val="24"/>
        </w:rPr>
        <w:t>ROSANGELA APARECIDA SILVA BELLAO GIMENEZ</w:t>
      </w:r>
      <w:r w:rsidRPr="00914B85">
        <w:rPr>
          <w:sz w:val="24"/>
          <w:szCs w:val="24"/>
        </w:rPr>
        <w:t xml:space="preserve">, referente ao período aquisitivo de </w:t>
      </w:r>
      <w:r w:rsidR="00705BFB">
        <w:rPr>
          <w:sz w:val="24"/>
          <w:szCs w:val="24"/>
        </w:rPr>
        <w:t>09/06/2016</w:t>
      </w:r>
      <w:r w:rsidRPr="00914B85">
        <w:rPr>
          <w:sz w:val="24"/>
          <w:szCs w:val="24"/>
        </w:rPr>
        <w:t xml:space="preserve"> a </w:t>
      </w:r>
      <w:r w:rsidR="00705BFB">
        <w:rPr>
          <w:sz w:val="24"/>
          <w:szCs w:val="24"/>
        </w:rPr>
        <w:t>08/06/2017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135A1F">
        <w:rPr>
          <w:sz w:val="24"/>
          <w:szCs w:val="24"/>
        </w:rPr>
        <w:t>06/02/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725D3A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81" w:rsidRDefault="00A13C81">
      <w:r>
        <w:separator/>
      </w:r>
    </w:p>
  </w:endnote>
  <w:endnote w:type="continuationSeparator" w:id="0">
    <w:p w:rsidR="00A13C81" w:rsidRDefault="00A1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81" w:rsidRDefault="00A13C81">
      <w:r>
        <w:separator/>
      </w:r>
    </w:p>
  </w:footnote>
  <w:footnote w:type="continuationSeparator" w:id="0">
    <w:p w:rsidR="00A13C81" w:rsidRDefault="00A13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A13C81">
    <w:pPr>
      <w:jc w:val="center"/>
      <w:rPr>
        <w:b/>
        <w:sz w:val="28"/>
      </w:rPr>
    </w:pPr>
  </w:p>
  <w:p w:rsidR="00762734" w:rsidRDefault="00A13C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135A1F"/>
    <w:rsid w:val="0017263F"/>
    <w:rsid w:val="00191D41"/>
    <w:rsid w:val="00214A35"/>
    <w:rsid w:val="002D3090"/>
    <w:rsid w:val="00420CBD"/>
    <w:rsid w:val="004674D2"/>
    <w:rsid w:val="004D1877"/>
    <w:rsid w:val="00516E53"/>
    <w:rsid w:val="005C5F52"/>
    <w:rsid w:val="00637FAD"/>
    <w:rsid w:val="007004A1"/>
    <w:rsid w:val="00705BFB"/>
    <w:rsid w:val="00725D3A"/>
    <w:rsid w:val="007E6269"/>
    <w:rsid w:val="00914B85"/>
    <w:rsid w:val="009E43BB"/>
    <w:rsid w:val="00A13C81"/>
    <w:rsid w:val="00B26A6C"/>
    <w:rsid w:val="00C71866"/>
    <w:rsid w:val="00D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229A2-EB51-4061-A8E0-DBC7074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2017-12-12T13:25:00Z</dcterms:created>
  <dcterms:modified xsi:type="dcterms:W3CDTF">2018-01-09T11:14:00Z</dcterms:modified>
</cp:coreProperties>
</file>