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7A" w:rsidRPr="00491D27" w:rsidRDefault="00B3737A" w:rsidP="00B3737A">
      <w:pPr>
        <w:pStyle w:val="Ttulo2"/>
        <w:ind w:left="2835"/>
        <w:rPr>
          <w:rFonts w:ascii="Times New Roman" w:hAnsi="Times New Roman" w:cs="Times New Roman"/>
          <w:color w:val="auto"/>
          <w:sz w:val="23"/>
          <w:szCs w:val="23"/>
        </w:rPr>
      </w:pPr>
      <w:r w:rsidRPr="00491D27">
        <w:rPr>
          <w:rFonts w:ascii="Times New Roman" w:hAnsi="Times New Roman" w:cs="Times New Roman"/>
          <w:color w:val="auto"/>
          <w:sz w:val="23"/>
          <w:szCs w:val="23"/>
        </w:rPr>
        <w:t>PORTARIA Nº 00</w:t>
      </w:r>
      <w:r>
        <w:rPr>
          <w:rFonts w:ascii="Times New Roman" w:hAnsi="Times New Roman" w:cs="Times New Roman"/>
          <w:color w:val="auto"/>
          <w:sz w:val="23"/>
          <w:szCs w:val="23"/>
        </w:rPr>
        <w:t>8</w:t>
      </w:r>
      <w:r w:rsidRPr="00491D27">
        <w:rPr>
          <w:rFonts w:ascii="Times New Roman" w:hAnsi="Times New Roman" w:cs="Times New Roman"/>
          <w:color w:val="auto"/>
          <w:sz w:val="23"/>
          <w:szCs w:val="23"/>
        </w:rPr>
        <w:t>/2018</w:t>
      </w:r>
    </w:p>
    <w:p w:rsidR="00B3737A" w:rsidRPr="00491D27" w:rsidRDefault="00B3737A" w:rsidP="00B3737A">
      <w:pPr>
        <w:ind w:firstLine="2835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ind w:firstLine="2835"/>
        <w:rPr>
          <w:rFonts w:ascii="Times New Roman" w:hAnsi="Times New Roman" w:cs="Times New Roman"/>
          <w:sz w:val="23"/>
          <w:szCs w:val="23"/>
        </w:rPr>
      </w:pPr>
      <w:r w:rsidRPr="00491D27">
        <w:rPr>
          <w:rFonts w:ascii="Times New Roman" w:hAnsi="Times New Roman" w:cs="Times New Roman"/>
          <w:sz w:val="23"/>
          <w:szCs w:val="23"/>
        </w:rPr>
        <w:t>Data: 15 de janeiro de 2018</w:t>
      </w:r>
    </w:p>
    <w:p w:rsidR="00B3737A" w:rsidRPr="00491D27" w:rsidRDefault="00B3737A" w:rsidP="00B3737A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3737A" w:rsidRPr="00491D27" w:rsidRDefault="00B3737A" w:rsidP="00B3737A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91D27">
        <w:rPr>
          <w:rFonts w:ascii="Times New Roman" w:hAnsi="Times New Roman" w:cs="Times New Roman"/>
          <w:bCs/>
          <w:sz w:val="23"/>
          <w:szCs w:val="23"/>
        </w:rPr>
        <w:t>Nomeia membros para compor a Comissão Permanente de Licitação da Câmara Municipal de Sorriso, revoga a Portaria 95/2017 e dá outras providências.</w:t>
      </w:r>
    </w:p>
    <w:p w:rsidR="00B3737A" w:rsidRPr="00491D27" w:rsidRDefault="00B3737A" w:rsidP="00B3737A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737A" w:rsidRPr="00491D27" w:rsidRDefault="00B3737A" w:rsidP="00B3737A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737A" w:rsidRPr="00491D27" w:rsidRDefault="00B3737A" w:rsidP="00B3737A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91D27">
        <w:rPr>
          <w:rFonts w:ascii="Times New Roman" w:hAnsi="Times New Roman" w:cs="Times New Roman"/>
          <w:sz w:val="23"/>
          <w:szCs w:val="23"/>
        </w:rPr>
        <w:t>O Excelentíssimo</w:t>
      </w:r>
      <w:proofErr w:type="gramEnd"/>
      <w:r w:rsidRPr="00491D27">
        <w:rPr>
          <w:rFonts w:ascii="Times New Roman" w:hAnsi="Times New Roman" w:cs="Times New Roman"/>
          <w:sz w:val="23"/>
          <w:szCs w:val="23"/>
        </w:rPr>
        <w:t xml:space="preserve"> Senhor FÁBIO GAVASSO, Presidente da Câmara Municipal de Sorriso, Estado de Mato Grosso, no uso das atribuições que lhe são conferidas por Lei,</w:t>
      </w:r>
    </w:p>
    <w:p w:rsidR="00B3737A" w:rsidRPr="00491D27" w:rsidRDefault="00B3737A" w:rsidP="00B3737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91D27">
        <w:rPr>
          <w:rFonts w:ascii="Times New Roman" w:hAnsi="Times New Roman" w:cs="Times New Roman"/>
          <w:b/>
          <w:bCs/>
          <w:sz w:val="23"/>
          <w:szCs w:val="23"/>
        </w:rPr>
        <w:t>RESOLVE:</w:t>
      </w:r>
    </w:p>
    <w:p w:rsidR="00B3737A" w:rsidRPr="00491D27" w:rsidRDefault="00B3737A" w:rsidP="00B3737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91D27">
        <w:rPr>
          <w:rFonts w:ascii="Times New Roman" w:hAnsi="Times New Roman" w:cs="Times New Roman"/>
          <w:b/>
          <w:bCs/>
          <w:sz w:val="23"/>
          <w:szCs w:val="23"/>
        </w:rPr>
        <w:t xml:space="preserve">Art. 1° </w:t>
      </w:r>
      <w:r w:rsidRPr="00491D27">
        <w:rPr>
          <w:rFonts w:ascii="Times New Roman" w:hAnsi="Times New Roman" w:cs="Times New Roman"/>
          <w:sz w:val="23"/>
          <w:szCs w:val="23"/>
        </w:rPr>
        <w:t>Nomear membros para compor a Comissão Permanente de Licitação com objetivo de realizar os processos licitatórios da Câmara Municipal de Sorriso no ano de 2018.</w:t>
      </w:r>
    </w:p>
    <w:p w:rsidR="00B3737A" w:rsidRPr="00491D27" w:rsidRDefault="00B3737A" w:rsidP="00B3737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B3737A" w:rsidRPr="00491D27" w:rsidRDefault="00B3737A" w:rsidP="00B3737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91D27">
        <w:rPr>
          <w:rFonts w:ascii="Times New Roman" w:hAnsi="Times New Roman" w:cs="Times New Roman"/>
          <w:b/>
          <w:bCs/>
          <w:sz w:val="23"/>
          <w:szCs w:val="23"/>
        </w:rPr>
        <w:t>Art. 2°</w:t>
      </w:r>
      <w:r w:rsidRPr="00491D27">
        <w:rPr>
          <w:rFonts w:ascii="Times New Roman" w:hAnsi="Times New Roman" w:cs="Times New Roman"/>
          <w:sz w:val="23"/>
          <w:szCs w:val="23"/>
        </w:rPr>
        <w:t xml:space="preserve"> A Comissão de Licitação de que trata o Artigo 1° desta Portaria, será formada pelos seguintes membros:</w:t>
      </w:r>
    </w:p>
    <w:p w:rsidR="00B3737A" w:rsidRPr="00491D27" w:rsidRDefault="00B3737A" w:rsidP="00B3737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3737A" w:rsidRPr="00491D27" w:rsidTr="007B2BF6"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Servidor (a)</w:t>
            </w:r>
          </w:p>
        </w:tc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Cargo/Função</w:t>
            </w:r>
          </w:p>
        </w:tc>
      </w:tr>
      <w:tr w:rsidR="00B3737A" w:rsidRPr="00491D27" w:rsidTr="007B2BF6"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sz w:val="23"/>
                <w:szCs w:val="23"/>
              </w:rPr>
              <w:t xml:space="preserve">Vandré Luiz </w:t>
            </w:r>
            <w:proofErr w:type="spellStart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Lazzarotto</w:t>
            </w:r>
            <w:proofErr w:type="spellEnd"/>
          </w:p>
        </w:tc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Presidente</w:t>
            </w:r>
          </w:p>
        </w:tc>
      </w:tr>
      <w:tr w:rsidR="00B3737A" w:rsidRPr="00491D27" w:rsidTr="007B2BF6"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Antonio</w:t>
            </w:r>
            <w:proofErr w:type="spellEnd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Jocemar</w:t>
            </w:r>
            <w:proofErr w:type="spellEnd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 xml:space="preserve"> Pedroso da Silva</w:t>
            </w:r>
          </w:p>
        </w:tc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Secretário</w:t>
            </w:r>
          </w:p>
        </w:tc>
      </w:tr>
      <w:tr w:rsidR="00B3737A" w:rsidRPr="00491D27" w:rsidTr="007B2BF6"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sz w:val="23"/>
                <w:szCs w:val="23"/>
              </w:rPr>
              <w:t xml:space="preserve">Marcio Marques </w:t>
            </w:r>
            <w:proofErr w:type="spellStart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Timoteo</w:t>
            </w:r>
            <w:proofErr w:type="spellEnd"/>
          </w:p>
        </w:tc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Membro</w:t>
            </w:r>
          </w:p>
        </w:tc>
      </w:tr>
      <w:tr w:rsidR="00B3737A" w:rsidRPr="00491D27" w:rsidTr="007B2BF6"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Kelen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Patricia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Zampieri</w:t>
            </w:r>
            <w:proofErr w:type="spellEnd"/>
          </w:p>
        </w:tc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Suplente</w:t>
            </w:r>
          </w:p>
        </w:tc>
      </w:tr>
      <w:tr w:rsidR="00B3737A" w:rsidRPr="00491D27" w:rsidTr="007B2BF6"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Mineia</w:t>
            </w:r>
            <w:proofErr w:type="spellEnd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 xml:space="preserve"> Isabel </w:t>
            </w:r>
            <w:proofErr w:type="spellStart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Hanke</w:t>
            </w:r>
            <w:proofErr w:type="spellEnd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Gund</w:t>
            </w:r>
            <w:proofErr w:type="spellEnd"/>
          </w:p>
        </w:tc>
        <w:tc>
          <w:tcPr>
            <w:tcW w:w="4606" w:type="dxa"/>
          </w:tcPr>
          <w:p w:rsidR="00B3737A" w:rsidRPr="00491D27" w:rsidRDefault="00B3737A" w:rsidP="007B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D27">
              <w:rPr>
                <w:rFonts w:ascii="Times New Roman" w:hAnsi="Times New Roman" w:cs="Times New Roman"/>
                <w:sz w:val="23"/>
                <w:szCs w:val="23"/>
              </w:rPr>
              <w:t>Suplente</w:t>
            </w:r>
          </w:p>
        </w:tc>
      </w:tr>
    </w:tbl>
    <w:p w:rsidR="00B3737A" w:rsidRPr="00491D27" w:rsidRDefault="00B3737A" w:rsidP="00B3737A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3737A" w:rsidRPr="008925B4" w:rsidRDefault="00B3737A" w:rsidP="00B3737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491D27">
        <w:rPr>
          <w:rFonts w:ascii="Times New Roman" w:hAnsi="Times New Roman" w:cs="Times New Roman"/>
          <w:b/>
          <w:bCs/>
          <w:sz w:val="23"/>
          <w:szCs w:val="23"/>
        </w:rPr>
        <w:t>Art. 3°</w:t>
      </w:r>
      <w:r w:rsidRPr="00491D27">
        <w:rPr>
          <w:rFonts w:ascii="Times New Roman" w:hAnsi="Times New Roman" w:cs="Times New Roman"/>
          <w:sz w:val="23"/>
          <w:szCs w:val="23"/>
        </w:rPr>
        <w:t xml:space="preserve"> </w:t>
      </w:r>
      <w:r w:rsidRPr="008925B4">
        <w:rPr>
          <w:rFonts w:ascii="Times New Roman" w:hAnsi="Times New Roman" w:cs="Times New Roman"/>
          <w:sz w:val="23"/>
          <w:szCs w:val="23"/>
        </w:rPr>
        <w:t>Fica Revogada a Portaria nº 78/2017.</w:t>
      </w:r>
    </w:p>
    <w:p w:rsidR="00B3737A" w:rsidRPr="008925B4" w:rsidRDefault="00B3737A" w:rsidP="00B3737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B3737A" w:rsidRPr="00A44A94" w:rsidRDefault="00B3737A" w:rsidP="00B3737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A44A94">
        <w:rPr>
          <w:rFonts w:ascii="Times New Roman" w:hAnsi="Times New Roman" w:cs="Times New Roman"/>
          <w:b/>
          <w:sz w:val="23"/>
          <w:szCs w:val="23"/>
        </w:rPr>
        <w:t>Art. 4º</w:t>
      </w:r>
      <w:r w:rsidRPr="00A44A94">
        <w:rPr>
          <w:rFonts w:ascii="Times New Roman" w:hAnsi="Times New Roman" w:cs="Times New Roman"/>
          <w:sz w:val="23"/>
          <w:szCs w:val="23"/>
        </w:rPr>
        <w:t xml:space="preserve"> Esta Portaria entra em vigor da data de sua publicação.</w:t>
      </w:r>
    </w:p>
    <w:p w:rsidR="00B3737A" w:rsidRPr="00491D27" w:rsidRDefault="00B3737A" w:rsidP="00B3737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jc w:val="both"/>
        <w:rPr>
          <w:rFonts w:ascii="Times New Roman" w:hAnsi="Times New Roman" w:cs="Times New Roman"/>
          <w:sz w:val="23"/>
          <w:szCs w:val="23"/>
        </w:rPr>
      </w:pPr>
      <w:r w:rsidRPr="00491D27">
        <w:rPr>
          <w:rFonts w:ascii="Times New Roman" w:hAnsi="Times New Roman" w:cs="Times New Roman"/>
          <w:sz w:val="23"/>
          <w:szCs w:val="23"/>
        </w:rPr>
        <w:tab/>
      </w:r>
      <w:r w:rsidRPr="00491D27">
        <w:rPr>
          <w:rFonts w:ascii="Times New Roman" w:hAnsi="Times New Roman" w:cs="Times New Roman"/>
          <w:sz w:val="23"/>
          <w:szCs w:val="23"/>
        </w:rPr>
        <w:tab/>
        <w:t>Câmara Municipal de Sorriso, Estado de Mato Grosso, em 15 de janeiro de 2018.</w:t>
      </w:r>
    </w:p>
    <w:p w:rsidR="00B3737A" w:rsidRPr="00491D27" w:rsidRDefault="00B3737A" w:rsidP="00B3737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3737A" w:rsidRPr="00491D27" w:rsidRDefault="00B3737A" w:rsidP="00B3737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91D27">
        <w:rPr>
          <w:rFonts w:ascii="Times New Roman" w:hAnsi="Times New Roman" w:cs="Times New Roman"/>
          <w:b/>
          <w:bCs/>
          <w:sz w:val="23"/>
          <w:szCs w:val="23"/>
        </w:rPr>
        <w:t>FÁBIO GAVASSO</w:t>
      </w:r>
    </w:p>
    <w:p w:rsidR="00B3737A" w:rsidRPr="00491D27" w:rsidRDefault="00B3737A" w:rsidP="00B3737A">
      <w:pPr>
        <w:jc w:val="center"/>
        <w:rPr>
          <w:rFonts w:ascii="Times New Roman" w:hAnsi="Times New Roman" w:cs="Times New Roman"/>
          <w:sz w:val="23"/>
          <w:szCs w:val="23"/>
        </w:rPr>
      </w:pPr>
      <w:r w:rsidRPr="00491D27">
        <w:rPr>
          <w:rFonts w:ascii="Times New Roman" w:hAnsi="Times New Roman" w:cs="Times New Roman"/>
          <w:sz w:val="23"/>
          <w:szCs w:val="23"/>
        </w:rPr>
        <w:t>Presidente</w:t>
      </w:r>
    </w:p>
    <w:p w:rsidR="00491D27" w:rsidRPr="00B3737A" w:rsidRDefault="00491D27" w:rsidP="00B3737A"/>
    <w:sectPr w:rsidR="00491D27" w:rsidRPr="00B3737A" w:rsidSect="001669AD">
      <w:footerReference w:type="default" r:id="rId8"/>
      <w:pgSz w:w="11906" w:h="16838"/>
      <w:pgMar w:top="2410" w:right="991" w:bottom="1440" w:left="1134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D9" w:rsidRDefault="003C78D9" w:rsidP="00491D27">
      <w:r>
        <w:separator/>
      </w:r>
    </w:p>
  </w:endnote>
  <w:endnote w:type="continuationSeparator" w:id="0">
    <w:p w:rsidR="003C78D9" w:rsidRDefault="003C78D9" w:rsidP="0049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EDB" w:rsidRPr="001669AD" w:rsidRDefault="00A10EAB" w:rsidP="001669AD">
    <w:pPr>
      <w:pStyle w:val="Rodap"/>
      <w:rPr>
        <w:rFonts w:ascii="Times New Roman" w:hAnsi="Times New Roman" w:cs="Times New Roman"/>
        <w:b/>
        <w:sz w:val="24"/>
        <w:szCs w:val="24"/>
      </w:rPr>
    </w:pPr>
    <w:r w:rsidRPr="001669AD">
      <w:rPr>
        <w:rFonts w:ascii="Times New Roman" w:hAnsi="Times New Roman" w:cs="Times New Roman"/>
        <w:b/>
        <w:sz w:val="24"/>
        <w:szCs w:val="24"/>
      </w:rPr>
      <w:t>REGISTRE-SE, PUBLIQUE-SE, CUMPRA-SE.</w:t>
    </w:r>
  </w:p>
  <w:tbl>
    <w:tblPr>
      <w:tblStyle w:val="Tabelacomgrade"/>
      <w:tblW w:w="0" w:type="auto"/>
      <w:tblInd w:w="5920" w:type="dxa"/>
      <w:tblLook w:val="04A0" w:firstRow="1" w:lastRow="0" w:firstColumn="1" w:lastColumn="0" w:noHBand="0" w:noVBand="1"/>
    </w:tblPr>
    <w:tblGrid>
      <w:gridCol w:w="4001"/>
    </w:tblGrid>
    <w:tr w:rsidR="00E23EDB" w:rsidTr="00E23EDB">
      <w:tc>
        <w:tcPr>
          <w:tcW w:w="4001" w:type="dxa"/>
        </w:tcPr>
        <w:p w:rsidR="00E23EDB" w:rsidRPr="001669AD" w:rsidRDefault="00A10EAB" w:rsidP="0080757A">
          <w:pPr>
            <w:pStyle w:val="Rodap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1669AD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E23EDB" w:rsidRDefault="003C78D9" w:rsidP="00E23EDB">
          <w:pPr>
            <w:pStyle w:val="Rodap"/>
            <w:jc w:val="right"/>
          </w:pPr>
        </w:p>
        <w:p w:rsidR="00E23EDB" w:rsidRDefault="00A10EAB" w:rsidP="00E23EDB">
          <w:pPr>
            <w:pStyle w:val="Rodap"/>
            <w:jc w:val="right"/>
          </w:pPr>
          <w:r>
            <w:t>______/______/___________</w:t>
          </w:r>
        </w:p>
        <w:p w:rsidR="00E23EDB" w:rsidRDefault="003C78D9" w:rsidP="00E23EDB">
          <w:pPr>
            <w:pStyle w:val="Rodap"/>
            <w:jc w:val="right"/>
          </w:pPr>
        </w:p>
        <w:p w:rsidR="00E23EDB" w:rsidRDefault="003C78D9" w:rsidP="00E23EDB">
          <w:pPr>
            <w:pStyle w:val="Rodap"/>
            <w:jc w:val="right"/>
          </w:pPr>
        </w:p>
      </w:tc>
    </w:tr>
  </w:tbl>
  <w:p w:rsidR="00E23EDB" w:rsidRDefault="003C78D9" w:rsidP="00E23ED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D9" w:rsidRDefault="003C78D9" w:rsidP="00491D27">
      <w:r>
        <w:separator/>
      </w:r>
    </w:p>
  </w:footnote>
  <w:footnote w:type="continuationSeparator" w:id="0">
    <w:p w:rsidR="003C78D9" w:rsidRDefault="003C78D9" w:rsidP="0049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C78D9"/>
    <w:rsid w:val="00491D27"/>
    <w:rsid w:val="008925B4"/>
    <w:rsid w:val="00A10EAB"/>
    <w:rsid w:val="00A906D8"/>
    <w:rsid w:val="00AB5A74"/>
    <w:rsid w:val="00B373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9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D27"/>
  </w:style>
  <w:style w:type="table" w:styleId="Tabelacomgrade">
    <w:name w:val="Table Grid"/>
    <w:basedOn w:val="Tabelanormal"/>
    <w:uiPriority w:val="59"/>
    <w:rsid w:val="004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1D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491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1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2018-01-17T15:55:00Z</dcterms:created>
  <dcterms:modified xsi:type="dcterms:W3CDTF">2018-01-18T10:43:00Z</dcterms:modified>
</cp:coreProperties>
</file>