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6958FC">
        <w:rPr>
          <w:rFonts w:ascii="Times New Roman" w:hAnsi="Times New Roman"/>
          <w:sz w:val="26"/>
          <w:szCs w:val="26"/>
        </w:rPr>
        <w:t>13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1A2188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C25C08">
        <w:rPr>
          <w:sz w:val="26"/>
          <w:szCs w:val="26"/>
        </w:rPr>
        <w:t xml:space="preserve">Edson Luiz </w:t>
      </w:r>
      <w:proofErr w:type="spellStart"/>
      <w:r w:rsidR="00C25C08">
        <w:rPr>
          <w:sz w:val="26"/>
          <w:szCs w:val="26"/>
        </w:rPr>
        <w:t>Nicolak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F736C6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C25C08" w:rsidRPr="00C25C08">
        <w:rPr>
          <w:b/>
          <w:sz w:val="26"/>
          <w:szCs w:val="26"/>
        </w:rPr>
        <w:t>EDSON LUIZ NICOLAK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C25C08">
        <w:rPr>
          <w:sz w:val="26"/>
          <w:szCs w:val="26"/>
        </w:rPr>
        <w:t>Motorista II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C25C08">
        <w:rPr>
          <w:sz w:val="26"/>
          <w:szCs w:val="26"/>
        </w:rPr>
        <w:t>193</w:t>
      </w:r>
      <w:r w:rsidR="008C5B7D">
        <w:rPr>
          <w:sz w:val="26"/>
          <w:szCs w:val="26"/>
        </w:rPr>
        <w:t>, na Classe “</w:t>
      </w:r>
      <w:r w:rsidR="00C25C08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1A2188">
        <w:rPr>
          <w:sz w:val="26"/>
          <w:szCs w:val="26"/>
        </w:rPr>
        <w:t>9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1A2188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136A13" w:rsidRPr="00136A13" w:rsidSect="006958FC">
      <w:headerReference w:type="default" r:id="rId8"/>
      <w:footerReference w:type="default" r:id="rId9"/>
      <w:pgSz w:w="11907" w:h="16840" w:code="9"/>
      <w:pgMar w:top="2552" w:right="1134" w:bottom="426" w:left="1418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B0" w:rsidRDefault="00CC38B0">
      <w:r>
        <w:separator/>
      </w:r>
    </w:p>
  </w:endnote>
  <w:endnote w:type="continuationSeparator" w:id="0">
    <w:p w:rsidR="00CC38B0" w:rsidRDefault="00C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FC" w:rsidRDefault="006958FC" w:rsidP="006958F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958FC" w:rsidTr="00BA259F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8FC" w:rsidRDefault="006958FC" w:rsidP="00BA259F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6958FC" w:rsidRDefault="006958FC" w:rsidP="00BA259F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958FC" w:rsidRDefault="006958FC" w:rsidP="00BA259F">
          <w:pPr>
            <w:pStyle w:val="Rodap"/>
            <w:jc w:val="right"/>
          </w:pPr>
        </w:p>
        <w:p w:rsidR="006958FC" w:rsidRDefault="006958FC" w:rsidP="00BA259F">
          <w:pPr>
            <w:pStyle w:val="Rodap"/>
            <w:jc w:val="right"/>
          </w:pPr>
        </w:p>
        <w:p w:rsidR="006958FC" w:rsidRDefault="006958FC" w:rsidP="00BA259F">
          <w:pPr>
            <w:pStyle w:val="Rodap"/>
            <w:jc w:val="right"/>
          </w:pPr>
        </w:p>
      </w:tc>
    </w:tr>
  </w:tbl>
  <w:p w:rsidR="006958FC" w:rsidRDefault="006958FC" w:rsidP="006958FC">
    <w:pPr>
      <w:pStyle w:val="Rodap"/>
    </w:pPr>
  </w:p>
  <w:p w:rsidR="006958FC" w:rsidRPr="006958FC" w:rsidRDefault="006958FC" w:rsidP="006958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B0" w:rsidRDefault="00CC38B0">
      <w:r>
        <w:separator/>
      </w:r>
    </w:p>
  </w:footnote>
  <w:footnote w:type="continuationSeparator" w:id="0">
    <w:p w:rsidR="00CC38B0" w:rsidRDefault="00CC3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2188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F3BAB"/>
    <w:rsid w:val="00385493"/>
    <w:rsid w:val="003976B4"/>
    <w:rsid w:val="00462E5E"/>
    <w:rsid w:val="004741CA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14616"/>
    <w:rsid w:val="0063022D"/>
    <w:rsid w:val="00680237"/>
    <w:rsid w:val="006958FC"/>
    <w:rsid w:val="006B4A38"/>
    <w:rsid w:val="006D3202"/>
    <w:rsid w:val="006F0508"/>
    <w:rsid w:val="006F0DD4"/>
    <w:rsid w:val="006F2533"/>
    <w:rsid w:val="007078DD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088A"/>
    <w:rsid w:val="008C21F2"/>
    <w:rsid w:val="008C5B7D"/>
    <w:rsid w:val="008D5E56"/>
    <w:rsid w:val="008F38E1"/>
    <w:rsid w:val="00903876"/>
    <w:rsid w:val="009056FD"/>
    <w:rsid w:val="00942A02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A74DC"/>
    <w:rsid w:val="00BC111A"/>
    <w:rsid w:val="00BD339B"/>
    <w:rsid w:val="00BE2D96"/>
    <w:rsid w:val="00C14949"/>
    <w:rsid w:val="00C24BF8"/>
    <w:rsid w:val="00C25C08"/>
    <w:rsid w:val="00C55CA7"/>
    <w:rsid w:val="00C9514B"/>
    <w:rsid w:val="00CC2692"/>
    <w:rsid w:val="00CC38B0"/>
    <w:rsid w:val="00D10EC5"/>
    <w:rsid w:val="00D14061"/>
    <w:rsid w:val="00D177FE"/>
    <w:rsid w:val="00D24664"/>
    <w:rsid w:val="00D66391"/>
    <w:rsid w:val="00D71A05"/>
    <w:rsid w:val="00D84340"/>
    <w:rsid w:val="00DB25CD"/>
    <w:rsid w:val="00DC348D"/>
    <w:rsid w:val="00E606AA"/>
    <w:rsid w:val="00EA0C92"/>
    <w:rsid w:val="00EA688A"/>
    <w:rsid w:val="00EB5E73"/>
    <w:rsid w:val="00ED0BD9"/>
    <w:rsid w:val="00ED21E3"/>
    <w:rsid w:val="00ED5E41"/>
    <w:rsid w:val="00EE04E3"/>
    <w:rsid w:val="00F42CB5"/>
    <w:rsid w:val="00F6016A"/>
    <w:rsid w:val="00F736C6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958FC"/>
  </w:style>
  <w:style w:type="table" w:styleId="Tabelacomgrade">
    <w:name w:val="Table Grid"/>
    <w:basedOn w:val="Tabelanormal"/>
    <w:uiPriority w:val="59"/>
    <w:rsid w:val="006958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958FC"/>
  </w:style>
  <w:style w:type="table" w:styleId="Tabelacomgrade">
    <w:name w:val="Table Grid"/>
    <w:basedOn w:val="Tabelanormal"/>
    <w:uiPriority w:val="59"/>
    <w:rsid w:val="006958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4</cp:revision>
  <cp:lastPrinted>2018-01-17T15:18:00Z</cp:lastPrinted>
  <dcterms:created xsi:type="dcterms:W3CDTF">2018-01-18T11:44:00Z</dcterms:created>
  <dcterms:modified xsi:type="dcterms:W3CDTF">2018-01-19T11:22:00Z</dcterms:modified>
</cp:coreProperties>
</file>