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C1" w:rsidRDefault="00061DC1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396473">
        <w:rPr>
          <w:rFonts w:ascii="Times New Roman" w:hAnsi="Times New Roman"/>
          <w:b/>
          <w:bCs/>
          <w:sz w:val="24"/>
          <w:szCs w:val="24"/>
        </w:rPr>
        <w:t>001/2018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74F64">
        <w:rPr>
          <w:rFonts w:ascii="Times New Roman" w:hAnsi="Times New Roman"/>
          <w:bCs/>
          <w:sz w:val="24"/>
          <w:szCs w:val="24"/>
        </w:rPr>
        <w:t>01</w:t>
      </w:r>
      <w:r>
        <w:rPr>
          <w:rFonts w:ascii="Times New Roman" w:hAnsi="Times New Roman"/>
          <w:bCs/>
          <w:sz w:val="24"/>
          <w:szCs w:val="24"/>
        </w:rPr>
        <w:t>/</w:t>
      </w:r>
      <w:r w:rsidR="00C74F64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</w:t>
      </w:r>
      <w:r w:rsidR="00C74F6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E13653">
        <w:rPr>
          <w:rFonts w:ascii="Times New Roman" w:hAnsi="Times New Roman"/>
          <w:sz w:val="24"/>
          <w:szCs w:val="24"/>
        </w:rPr>
        <w:t xml:space="preserve">LEI COMPLEMENTAR </w:t>
      </w:r>
      <w:r>
        <w:rPr>
          <w:rFonts w:ascii="Times New Roman" w:hAnsi="Times New Roman"/>
          <w:sz w:val="24"/>
          <w:szCs w:val="24"/>
        </w:rPr>
        <w:t xml:space="preserve">N° </w:t>
      </w:r>
      <w:r w:rsidR="00C74F64">
        <w:rPr>
          <w:rFonts w:ascii="Times New Roman" w:hAnsi="Times New Roman"/>
          <w:sz w:val="24"/>
          <w:szCs w:val="24"/>
        </w:rPr>
        <w:t>001</w:t>
      </w:r>
      <w:r>
        <w:rPr>
          <w:rFonts w:ascii="Times New Roman" w:hAnsi="Times New Roman"/>
          <w:sz w:val="24"/>
          <w:szCs w:val="24"/>
        </w:rPr>
        <w:t>/201</w:t>
      </w:r>
      <w:r w:rsidR="00C74F6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w:rsidR="00C35BB9" w:rsidRPr="00756EE6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536D" w:rsidRPr="000E536D" w:rsidRDefault="007B7945" w:rsidP="000E536D">
      <w:pPr>
        <w:jc w:val="both"/>
        <w:rPr>
          <w:rFonts w:ascii="Times New Roman" w:hAnsi="Times New Roman"/>
          <w:bCs/>
          <w:sz w:val="24"/>
          <w:szCs w:val="24"/>
        </w:rPr>
      </w:pPr>
      <w:r w:rsidRPr="000E536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74F64">
        <w:rPr>
          <w:rFonts w:ascii="Times New Roman" w:hAnsi="Times New Roman"/>
          <w:bCs/>
          <w:sz w:val="24"/>
          <w:szCs w:val="24"/>
        </w:rPr>
        <w:t>Cria o § 4° e respectivos Incisos ao Artigo 48 da Lei Complementar nº 108, de 05 de novembro</w:t>
      </w:r>
      <w:r w:rsidR="00402CB0">
        <w:rPr>
          <w:rFonts w:ascii="Times New Roman" w:hAnsi="Times New Roman"/>
          <w:bCs/>
          <w:sz w:val="24"/>
          <w:szCs w:val="24"/>
        </w:rPr>
        <w:t xml:space="preserve"> de 2009,</w:t>
      </w:r>
      <w:r w:rsidR="000E536D" w:rsidRPr="000E536D">
        <w:rPr>
          <w:rFonts w:ascii="Times New Roman" w:hAnsi="Times New Roman"/>
          <w:bCs/>
          <w:sz w:val="24"/>
          <w:szCs w:val="24"/>
        </w:rPr>
        <w:t xml:space="preserve"> e dá outras providências</w:t>
      </w:r>
      <w:r w:rsidR="00402CB0">
        <w:rPr>
          <w:rFonts w:ascii="Times New Roman" w:hAnsi="Times New Roman"/>
          <w:bCs/>
          <w:sz w:val="24"/>
          <w:szCs w:val="24"/>
        </w:rPr>
        <w:t>.</w:t>
      </w:r>
    </w:p>
    <w:p w:rsidR="007B7945" w:rsidRPr="003B6CD6" w:rsidRDefault="007B7945" w:rsidP="000E536D">
      <w:pPr>
        <w:jc w:val="both"/>
        <w:rPr>
          <w:rFonts w:ascii="Times New Roman" w:hAnsi="Times New Roman"/>
          <w:b/>
          <w:sz w:val="24"/>
          <w:szCs w:val="24"/>
        </w:rPr>
      </w:pPr>
      <w:r w:rsidRPr="003B6CD6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3B6C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4F64">
        <w:rPr>
          <w:rFonts w:ascii="Times New Roman" w:hAnsi="Times New Roman"/>
          <w:sz w:val="24"/>
          <w:szCs w:val="24"/>
        </w:rPr>
        <w:t xml:space="preserve">PROFESSORA MARISA nomeada </w:t>
      </w:r>
      <w:r w:rsidR="00C74F64" w:rsidRPr="00CE0CB4">
        <w:rPr>
          <w:rFonts w:ascii="Times New Roman" w:hAnsi="Times New Roman"/>
          <w:i/>
          <w:sz w:val="24"/>
          <w:szCs w:val="24"/>
        </w:rPr>
        <w:t>“AD HOC”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2CB0" w:rsidRPr="000E536D" w:rsidRDefault="007B7945" w:rsidP="00402CB0">
      <w:pPr>
        <w:jc w:val="both"/>
        <w:rPr>
          <w:rFonts w:ascii="Times New Roman" w:hAnsi="Times New Roman"/>
          <w:bCs/>
          <w:sz w:val="24"/>
          <w:szCs w:val="24"/>
        </w:rPr>
      </w:pPr>
      <w:r w:rsidRPr="000E536D">
        <w:rPr>
          <w:rFonts w:ascii="Times New Roman" w:hAnsi="Times New Roman"/>
          <w:b/>
          <w:sz w:val="24"/>
          <w:szCs w:val="24"/>
        </w:rPr>
        <w:t>RELATÓRIO</w:t>
      </w:r>
      <w:r w:rsidR="00B252BB" w:rsidRPr="000E536D">
        <w:rPr>
          <w:rFonts w:ascii="Times New Roman" w:hAnsi="Times New Roman"/>
          <w:sz w:val="24"/>
          <w:szCs w:val="24"/>
        </w:rPr>
        <w:t xml:space="preserve">: </w:t>
      </w:r>
      <w:r w:rsidR="00712201" w:rsidRPr="000E536D">
        <w:rPr>
          <w:rFonts w:ascii="Times New Roman" w:hAnsi="Times New Roman"/>
          <w:sz w:val="24"/>
          <w:szCs w:val="24"/>
        </w:rPr>
        <w:t xml:space="preserve">Ao </w:t>
      </w:r>
      <w:r w:rsidR="00402CB0">
        <w:rPr>
          <w:rFonts w:ascii="Times New Roman" w:hAnsi="Times New Roman"/>
          <w:sz w:val="24"/>
          <w:szCs w:val="24"/>
        </w:rPr>
        <w:t>primeiro</w:t>
      </w:r>
      <w:r w:rsidR="00712201" w:rsidRPr="000E536D">
        <w:rPr>
          <w:rFonts w:ascii="Times New Roman" w:hAnsi="Times New Roman"/>
          <w:sz w:val="24"/>
          <w:szCs w:val="24"/>
        </w:rPr>
        <w:t xml:space="preserve"> dia do mês de </w:t>
      </w:r>
      <w:r w:rsidR="00402CB0">
        <w:rPr>
          <w:rFonts w:ascii="Times New Roman" w:hAnsi="Times New Roman"/>
          <w:sz w:val="24"/>
          <w:szCs w:val="24"/>
        </w:rPr>
        <w:t>fevereiro</w:t>
      </w:r>
      <w:r w:rsidR="00712201" w:rsidRPr="000E536D">
        <w:rPr>
          <w:rFonts w:ascii="Times New Roman" w:hAnsi="Times New Roman"/>
          <w:sz w:val="24"/>
          <w:szCs w:val="24"/>
        </w:rPr>
        <w:t xml:space="preserve"> do ano de dois mil e dez</w:t>
      </w:r>
      <w:r w:rsidR="00402CB0">
        <w:rPr>
          <w:rFonts w:ascii="Times New Roman" w:hAnsi="Times New Roman"/>
          <w:sz w:val="24"/>
          <w:szCs w:val="24"/>
        </w:rPr>
        <w:t>oito</w:t>
      </w:r>
      <w:r w:rsidR="00712201" w:rsidRPr="000E536D">
        <w:rPr>
          <w:rFonts w:ascii="Times New Roman" w:hAnsi="Times New Roman"/>
          <w:sz w:val="24"/>
          <w:szCs w:val="24"/>
        </w:rPr>
        <w:t xml:space="preserve">, reuniram-se os membros da Comissão de Justiça e Redação, para exarar parecer com relação ao </w:t>
      </w:r>
      <w:r w:rsidR="00712201" w:rsidRPr="000E536D">
        <w:rPr>
          <w:rFonts w:ascii="Times New Roman" w:hAnsi="Times New Roman"/>
          <w:bCs/>
          <w:sz w:val="24"/>
          <w:szCs w:val="24"/>
        </w:rPr>
        <w:t>Projeto de Lei Complementar nº 0</w:t>
      </w:r>
      <w:r w:rsidR="00C74F64">
        <w:rPr>
          <w:rFonts w:ascii="Times New Roman" w:hAnsi="Times New Roman"/>
          <w:bCs/>
          <w:sz w:val="24"/>
          <w:szCs w:val="24"/>
        </w:rPr>
        <w:t>01</w:t>
      </w:r>
      <w:r w:rsidR="00712201" w:rsidRPr="000E536D">
        <w:rPr>
          <w:rFonts w:ascii="Times New Roman" w:hAnsi="Times New Roman"/>
          <w:bCs/>
          <w:sz w:val="24"/>
          <w:szCs w:val="24"/>
        </w:rPr>
        <w:t>/201</w:t>
      </w:r>
      <w:r w:rsidR="00C74F64">
        <w:rPr>
          <w:rFonts w:ascii="Times New Roman" w:hAnsi="Times New Roman"/>
          <w:bCs/>
          <w:sz w:val="24"/>
          <w:szCs w:val="24"/>
        </w:rPr>
        <w:t>8</w:t>
      </w:r>
      <w:r w:rsidR="00712201" w:rsidRPr="000E536D">
        <w:rPr>
          <w:rFonts w:ascii="Times New Roman" w:hAnsi="Times New Roman"/>
          <w:bCs/>
          <w:sz w:val="24"/>
          <w:szCs w:val="24"/>
        </w:rPr>
        <w:t>, cuja ementa:</w:t>
      </w:r>
      <w:r w:rsidR="00712201" w:rsidRPr="000E536D">
        <w:rPr>
          <w:rFonts w:ascii="Times New Roman" w:hAnsi="Times New Roman"/>
          <w:b/>
          <w:bCs/>
        </w:rPr>
        <w:t xml:space="preserve"> </w:t>
      </w:r>
      <w:r w:rsidR="00402CB0" w:rsidRPr="00402CB0">
        <w:rPr>
          <w:rFonts w:ascii="Times New Roman" w:hAnsi="Times New Roman"/>
          <w:b/>
          <w:bCs/>
          <w:sz w:val="24"/>
          <w:szCs w:val="24"/>
        </w:rPr>
        <w:t>Cria o § 4° e respectivos Incisos ao Artigo 48 da Lei Complementar nº 108, de 05 de novembro de 2009, e dá outras providências</w:t>
      </w:r>
      <w:r w:rsidR="00402CB0">
        <w:rPr>
          <w:rFonts w:ascii="Times New Roman" w:hAnsi="Times New Roman"/>
          <w:bCs/>
          <w:sz w:val="24"/>
          <w:szCs w:val="24"/>
        </w:rPr>
        <w:t>.</w:t>
      </w:r>
    </w:p>
    <w:p w:rsidR="00E7462D" w:rsidRDefault="00756EE6" w:rsidP="000E536D">
      <w:pPr>
        <w:jc w:val="both"/>
        <w:rPr>
          <w:rFonts w:ascii="Times New Roman" w:hAnsi="Times New Roman"/>
          <w:sz w:val="24"/>
          <w:szCs w:val="24"/>
        </w:rPr>
      </w:pPr>
      <w:r w:rsidRPr="00756EE6">
        <w:rPr>
          <w:rFonts w:ascii="Times New Roman," w:hAnsi="Times New Roman,"/>
          <w:b/>
          <w:sz w:val="24"/>
          <w:szCs w:val="24"/>
        </w:rPr>
        <w:t>VOTO DO RELATOR</w:t>
      </w:r>
      <w:r w:rsidRPr="00756EE6">
        <w:rPr>
          <w:rFonts w:ascii="Times New Roman," w:hAnsi="Times New Roman,"/>
          <w:sz w:val="24"/>
          <w:szCs w:val="24"/>
        </w:rPr>
        <w:t xml:space="preserve">: </w:t>
      </w:r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Após análise do Projeto de Lei </w:t>
      </w:r>
      <w:r>
        <w:rPr>
          <w:rFonts w:ascii="Times New Roman," w:eastAsia="Arial Unicode MS" w:hAnsi="Times New Roman,"/>
          <w:bCs/>
          <w:sz w:val="24"/>
          <w:szCs w:val="24"/>
        </w:rPr>
        <w:t xml:space="preserve">Complementar </w:t>
      </w:r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em questão, verificamos que o mesmo atende os requisitos de Constitucionalidade, Legalidade, </w:t>
      </w:r>
      <w:proofErr w:type="spellStart"/>
      <w:r w:rsidRPr="00756EE6">
        <w:rPr>
          <w:rFonts w:ascii="Times New Roman," w:eastAsia="Arial Unicode MS" w:hAnsi="Times New Roman,"/>
          <w:bCs/>
          <w:sz w:val="24"/>
          <w:szCs w:val="24"/>
        </w:rPr>
        <w:t>Regimentalidade</w:t>
      </w:r>
      <w:proofErr w:type="spellEnd"/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 e Mérito. Desta forma, este Relator é favorável a sua tramitação em Plenário</w:t>
      </w:r>
      <w:r w:rsidRPr="00756EE6">
        <w:rPr>
          <w:rFonts w:ascii="Times New Roman," w:hAnsi="Times New Roman,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</w:t>
      </w:r>
      <w:r w:rsidR="00847108">
        <w:rPr>
          <w:rFonts w:ascii="Times New Roman," w:hAnsi="Times New Roman,"/>
          <w:sz w:val="24"/>
          <w:szCs w:val="24"/>
        </w:rPr>
        <w:t xml:space="preserve"> </w:t>
      </w:r>
      <w:r w:rsidR="00E7462D" w:rsidRPr="00D83257">
        <w:rPr>
          <w:rFonts w:ascii="Times New Roman" w:hAnsi="Times New Roman"/>
          <w:sz w:val="24"/>
          <w:szCs w:val="24"/>
        </w:rPr>
        <w:t>É o parecer deste Relator pela tramitação em Plenário da presente propositura, uma vez que atende aos requisitos</w:t>
      </w:r>
      <w:r w:rsidR="00847108">
        <w:rPr>
          <w:rFonts w:ascii="Times New Roman" w:hAnsi="Times New Roman"/>
          <w:sz w:val="24"/>
          <w:szCs w:val="24"/>
        </w:rPr>
        <w:t>,</w:t>
      </w:r>
      <w:r w:rsidR="00E7462D" w:rsidRPr="00D83257">
        <w:rPr>
          <w:rFonts w:ascii="Times New Roman" w:hAnsi="Times New Roman"/>
          <w:sz w:val="24"/>
          <w:szCs w:val="24"/>
        </w:rPr>
        <w:t xml:space="preserve"> </w:t>
      </w:r>
      <w:r w:rsidR="003B6CD6">
        <w:rPr>
          <w:rFonts w:ascii="Times New Roman" w:hAnsi="Times New Roman"/>
          <w:sz w:val="24"/>
          <w:szCs w:val="24"/>
        </w:rPr>
        <w:t>legais e formais</w:t>
      </w:r>
      <w:r w:rsidR="00E7462D" w:rsidRPr="00D83257">
        <w:rPr>
          <w:rFonts w:ascii="Times New Roman" w:hAnsi="Times New Roman"/>
          <w:sz w:val="24"/>
          <w:szCs w:val="24"/>
        </w:rPr>
        <w:t>.</w:t>
      </w:r>
    </w:p>
    <w:p w:rsidR="00C74F64" w:rsidRDefault="00666642" w:rsidP="00C74F64">
      <w:pPr>
        <w:pStyle w:val="Recuodecorpodetexto"/>
        <w:spacing w:line="276" w:lineRule="auto"/>
        <w:ind w:firstLine="0"/>
        <w:jc w:val="both"/>
      </w:pPr>
      <w:r w:rsidRPr="00D83257">
        <w:rPr>
          <w:b/>
        </w:rPr>
        <w:t>PARECER DA COMISSÃO</w:t>
      </w:r>
      <w:r w:rsidRPr="00D83257">
        <w:t>: Reunidos os membros da Comissão de Justiça e Redação para Exame de Mérito ao Projeto de Lei</w:t>
      </w:r>
      <w:r>
        <w:t xml:space="preserve"> Complementar</w:t>
      </w:r>
      <w:r w:rsidRPr="00D83257">
        <w:t xml:space="preserve"> n° 0</w:t>
      </w:r>
      <w:r w:rsidR="00C74F64">
        <w:t>01</w:t>
      </w:r>
      <w:r w:rsidR="003B6CD6">
        <w:t>/201</w:t>
      </w:r>
      <w:r w:rsidR="00C74F64">
        <w:t>8</w:t>
      </w:r>
      <w:r w:rsidR="003B6CD6">
        <w:t xml:space="preserve">. </w:t>
      </w:r>
      <w:r w:rsidR="00402CB0">
        <w:t>A</w:t>
      </w:r>
      <w:r w:rsidR="00C74F64">
        <w:t>pós parecer favorável da</w:t>
      </w:r>
      <w:r w:rsidR="00C74F64" w:rsidRPr="00D83257">
        <w:t xml:space="preserve"> Relator</w:t>
      </w:r>
      <w:r w:rsidR="00C74F64">
        <w:t>a nomeada “ad hoc”</w:t>
      </w:r>
      <w:r w:rsidR="00C74F64" w:rsidRPr="00D83257">
        <w:t xml:space="preserve">, conclui-se por acompanhar o voto, o Presidente Marlon Zanella e o Membro </w:t>
      </w:r>
      <w:r w:rsidR="00C74F64">
        <w:t>Claudio Oliveira, nomeado “ad hoc”.</w:t>
      </w:r>
    </w:p>
    <w:p w:rsidR="00402CB0" w:rsidRDefault="00402CB0" w:rsidP="00C74F64">
      <w:pPr>
        <w:pStyle w:val="Recuodecorpodetexto"/>
        <w:spacing w:line="276" w:lineRule="auto"/>
        <w:ind w:firstLine="0"/>
        <w:jc w:val="both"/>
      </w:pPr>
    </w:p>
    <w:p w:rsidR="00847108" w:rsidRDefault="00847108" w:rsidP="006666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7"/>
        <w:gridCol w:w="3091"/>
        <w:gridCol w:w="3100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C74F64" w:rsidRDefault="00C74F64" w:rsidP="00C7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7B7945" w:rsidRDefault="00C74F64" w:rsidP="00C74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 nomeada </w:t>
            </w:r>
            <w:r w:rsidRPr="00D513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“ad hoc”</w:t>
            </w: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65" w:type="dxa"/>
            <w:hideMark/>
          </w:tcPr>
          <w:p w:rsidR="00C74F64" w:rsidRPr="00D83257" w:rsidRDefault="00C74F64" w:rsidP="00C74F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B7945" w:rsidRDefault="00C74F64" w:rsidP="00C74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nomeado </w:t>
            </w:r>
            <w:r w:rsidRPr="00D513DE">
              <w:rPr>
                <w:rFonts w:ascii="Times New Roman" w:hAnsi="Times New Roman"/>
                <w:b/>
                <w:i/>
                <w:sz w:val="24"/>
                <w:szCs w:val="24"/>
              </w:rPr>
              <w:t>“ad hoc”</w:t>
            </w:r>
          </w:p>
        </w:tc>
      </w:tr>
    </w:tbl>
    <w:p w:rsidR="008A32F0" w:rsidRDefault="008A32F0"/>
    <w:sectPr w:rsidR="008A32F0" w:rsidSect="00402CB0">
      <w:pgSz w:w="11906" w:h="16838"/>
      <w:pgMar w:top="2269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61DC1"/>
    <w:rsid w:val="000D12FF"/>
    <w:rsid w:val="000E536D"/>
    <w:rsid w:val="00321CF9"/>
    <w:rsid w:val="00396473"/>
    <w:rsid w:val="003B6CD6"/>
    <w:rsid w:val="00402CB0"/>
    <w:rsid w:val="005E0238"/>
    <w:rsid w:val="00663743"/>
    <w:rsid w:val="00666642"/>
    <w:rsid w:val="00712201"/>
    <w:rsid w:val="0074367D"/>
    <w:rsid w:val="00756EE6"/>
    <w:rsid w:val="007B7945"/>
    <w:rsid w:val="00847108"/>
    <w:rsid w:val="008A32F0"/>
    <w:rsid w:val="00950150"/>
    <w:rsid w:val="00B252BB"/>
    <w:rsid w:val="00C06106"/>
    <w:rsid w:val="00C35BB9"/>
    <w:rsid w:val="00C74F64"/>
    <w:rsid w:val="00E13653"/>
    <w:rsid w:val="00E7462D"/>
    <w:rsid w:val="00F07CD8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CDB5E-B081-4AEC-B0FF-0E16C0C0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4</cp:revision>
  <cp:lastPrinted>2018-02-06T13:15:00Z</cp:lastPrinted>
  <dcterms:created xsi:type="dcterms:W3CDTF">2018-02-01T12:47:00Z</dcterms:created>
  <dcterms:modified xsi:type="dcterms:W3CDTF">2018-02-06T13:15:00Z</dcterms:modified>
</cp:coreProperties>
</file>