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0B116D">
        <w:rPr>
          <w:rFonts w:ascii="Times New Roman" w:hAnsi="Times New Roman"/>
          <w:b/>
          <w:bCs/>
          <w:sz w:val="24"/>
          <w:szCs w:val="24"/>
        </w:rPr>
        <w:t>051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AF022D">
        <w:rPr>
          <w:rFonts w:ascii="Times New Roman" w:hAnsi="Times New Roman"/>
          <w:sz w:val="24"/>
          <w:szCs w:val="24"/>
        </w:rPr>
        <w:t>22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F0" w:rsidRDefault="00AF0574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F022D">
        <w:rPr>
          <w:rFonts w:ascii="Times New Roman" w:hAnsi="Times New Roman" w:cs="Times New Roman"/>
          <w:b/>
        </w:rPr>
        <w:t>EMENTA</w:t>
      </w:r>
      <w:r w:rsidR="00622216" w:rsidRPr="00AF022D">
        <w:rPr>
          <w:rFonts w:ascii="Times New Roman" w:hAnsi="Times New Roman" w:cs="Times New Roman"/>
        </w:rPr>
        <w:t>:</w:t>
      </w:r>
      <w:r w:rsidR="00403049" w:rsidRPr="00AF022D">
        <w:rPr>
          <w:rFonts w:ascii="Times New Roman" w:hAnsi="Times New Roman" w:cs="Times New Roman"/>
          <w:bCs/>
        </w:rPr>
        <w:t xml:space="preserve"> </w:t>
      </w:r>
      <w:r w:rsidR="00AF022D" w:rsidRPr="00AF022D">
        <w:rPr>
          <w:rFonts w:ascii="Times New Roman" w:hAnsi="Times New Roman" w:cs="Times New Roman"/>
          <w:bCs/>
          <w:color w:val="000000"/>
        </w:rPr>
        <w:t>Autoriza o Poder Executivo Municipal a outorgar Cessão de Uso de bem imóvel e equipamentos em favor da A</w:t>
      </w:r>
      <w:r w:rsidR="00AF022D" w:rsidRPr="00AF022D">
        <w:rPr>
          <w:rFonts w:ascii="Times New Roman" w:hAnsi="Times New Roman" w:cs="Times New Roman"/>
          <w:color w:val="000000"/>
        </w:rPr>
        <w:t>ssociação Sorriso de Catadores de Materiais Recicláveis</w:t>
      </w:r>
      <w:r w:rsidR="00AF022D" w:rsidRPr="00AF022D">
        <w:rPr>
          <w:rFonts w:ascii="Times New Roman" w:hAnsi="Times New Roman" w:cs="Times New Roman"/>
          <w:bCs/>
          <w:color w:val="000000"/>
        </w:rPr>
        <w:t xml:space="preserve"> e dá outras providências</w:t>
      </w:r>
      <w:r w:rsidR="00AF022D" w:rsidRPr="00AF022D">
        <w:rPr>
          <w:rFonts w:ascii="Times New Roman" w:hAnsi="Times New Roman" w:cs="Times New Roman"/>
          <w:color w:val="000000"/>
        </w:rPr>
        <w:t>.</w:t>
      </w:r>
    </w:p>
    <w:p w:rsidR="00AF022D" w:rsidRPr="00AF022D" w:rsidRDefault="00AF022D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022D" w:rsidRPr="00AF022D" w:rsidRDefault="00EF1172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F022D">
        <w:rPr>
          <w:rFonts w:ascii="Times New Roman" w:hAnsi="Times New Roman" w:cs="Times New Roman"/>
          <w:b/>
        </w:rPr>
        <w:t>RELATÓRIO</w:t>
      </w:r>
      <w:r w:rsidR="006D7D77" w:rsidRPr="00AF022D">
        <w:rPr>
          <w:rFonts w:ascii="Times New Roman" w:hAnsi="Times New Roman" w:cs="Times New Roman"/>
        </w:rPr>
        <w:t xml:space="preserve">: </w:t>
      </w:r>
      <w:r w:rsidR="00F66635" w:rsidRPr="00AF022D">
        <w:rPr>
          <w:rFonts w:ascii="Times New Roman" w:hAnsi="Times New Roman" w:cs="Times New Roman"/>
        </w:rPr>
        <w:t>N</w:t>
      </w:r>
      <w:r w:rsidR="006D7D77" w:rsidRPr="00AF022D">
        <w:rPr>
          <w:rFonts w:ascii="Times New Roman" w:hAnsi="Times New Roman" w:cs="Times New Roman"/>
        </w:rPr>
        <w:t>o</w:t>
      </w:r>
      <w:r w:rsidR="00807C99" w:rsidRPr="00AF022D">
        <w:rPr>
          <w:rFonts w:ascii="Times New Roman" w:hAnsi="Times New Roman" w:cs="Times New Roman"/>
        </w:rPr>
        <w:t xml:space="preserve"> </w:t>
      </w:r>
      <w:r w:rsidR="00AF022D" w:rsidRPr="00AF022D">
        <w:rPr>
          <w:rFonts w:ascii="Times New Roman" w:hAnsi="Times New Roman" w:cs="Times New Roman"/>
        </w:rPr>
        <w:t>vigésimo terceiro</w:t>
      </w:r>
      <w:r w:rsidR="007B532C" w:rsidRPr="00AF022D">
        <w:rPr>
          <w:rFonts w:ascii="Times New Roman" w:hAnsi="Times New Roman" w:cs="Times New Roman"/>
        </w:rPr>
        <w:t xml:space="preserve"> dia</w:t>
      </w:r>
      <w:r w:rsidRPr="00AF022D">
        <w:rPr>
          <w:rFonts w:ascii="Times New Roman" w:hAnsi="Times New Roman" w:cs="Times New Roman"/>
        </w:rPr>
        <w:t xml:space="preserve"> do mês de </w:t>
      </w:r>
      <w:r w:rsidR="00060D10" w:rsidRPr="00AF022D">
        <w:rPr>
          <w:rFonts w:ascii="Times New Roman" w:hAnsi="Times New Roman" w:cs="Times New Roman"/>
        </w:rPr>
        <w:t>março</w:t>
      </w:r>
      <w:r w:rsidRPr="00AF022D">
        <w:rPr>
          <w:rFonts w:ascii="Times New Roman" w:hAnsi="Times New Roman" w:cs="Times New Roman"/>
        </w:rPr>
        <w:t xml:space="preserve"> do ano de dois mil e </w:t>
      </w:r>
      <w:r w:rsidR="00870D43" w:rsidRPr="00AF022D">
        <w:rPr>
          <w:rFonts w:ascii="Times New Roman" w:hAnsi="Times New Roman" w:cs="Times New Roman"/>
        </w:rPr>
        <w:t>dez</w:t>
      </w:r>
      <w:r w:rsidR="00060D10" w:rsidRPr="00AF022D">
        <w:rPr>
          <w:rFonts w:ascii="Times New Roman" w:hAnsi="Times New Roman" w:cs="Times New Roman"/>
        </w:rPr>
        <w:t>oito</w:t>
      </w:r>
      <w:r w:rsidRPr="00AF022D">
        <w:rPr>
          <w:rFonts w:ascii="Times New Roman" w:hAnsi="Times New Roman" w:cs="Times New Roman"/>
        </w:rPr>
        <w:t xml:space="preserve">, reuniram-se os membros da Comissão de </w:t>
      </w:r>
      <w:r w:rsidR="009F67CD" w:rsidRPr="00AF022D">
        <w:rPr>
          <w:rFonts w:ascii="Times New Roman" w:hAnsi="Times New Roman" w:cs="Times New Roman"/>
        </w:rPr>
        <w:t>Justiça e Redação</w:t>
      </w:r>
      <w:r w:rsidRPr="00AF022D">
        <w:rPr>
          <w:rFonts w:ascii="Times New Roman" w:hAnsi="Times New Roman" w:cs="Times New Roman"/>
        </w:rPr>
        <w:t xml:space="preserve">, com objetivo de exarar parecer do </w:t>
      </w:r>
      <w:r w:rsidR="004E6651" w:rsidRPr="00AF022D">
        <w:rPr>
          <w:rFonts w:ascii="Times New Roman" w:hAnsi="Times New Roman" w:cs="Times New Roman"/>
        </w:rPr>
        <w:t>Projeto de Lei</w:t>
      </w:r>
      <w:r w:rsidR="007F7327" w:rsidRPr="00AF022D">
        <w:rPr>
          <w:rFonts w:ascii="Times New Roman" w:hAnsi="Times New Roman" w:cs="Times New Roman"/>
        </w:rPr>
        <w:t xml:space="preserve"> </w:t>
      </w:r>
      <w:r w:rsidR="004E6651" w:rsidRPr="00AF022D">
        <w:rPr>
          <w:rFonts w:ascii="Times New Roman" w:hAnsi="Times New Roman" w:cs="Times New Roman"/>
        </w:rPr>
        <w:t xml:space="preserve">n° </w:t>
      </w:r>
      <w:r w:rsidR="00060D10" w:rsidRPr="00AF022D">
        <w:rPr>
          <w:rFonts w:ascii="Times New Roman" w:hAnsi="Times New Roman" w:cs="Times New Roman"/>
        </w:rPr>
        <w:t>0</w:t>
      </w:r>
      <w:r w:rsidR="00AF022D" w:rsidRPr="00AF022D">
        <w:rPr>
          <w:rFonts w:ascii="Times New Roman" w:hAnsi="Times New Roman" w:cs="Times New Roman"/>
        </w:rPr>
        <w:t>22</w:t>
      </w:r>
      <w:r w:rsidR="00627AA6" w:rsidRPr="00AF022D">
        <w:rPr>
          <w:rFonts w:ascii="Times New Roman" w:hAnsi="Times New Roman" w:cs="Times New Roman"/>
        </w:rPr>
        <w:t>/</w:t>
      </w:r>
      <w:r w:rsidRPr="00AF022D">
        <w:rPr>
          <w:rFonts w:ascii="Times New Roman" w:hAnsi="Times New Roman" w:cs="Times New Roman"/>
        </w:rPr>
        <w:t>201</w:t>
      </w:r>
      <w:r w:rsidR="00060D10" w:rsidRPr="00AF022D">
        <w:rPr>
          <w:rFonts w:ascii="Times New Roman" w:hAnsi="Times New Roman" w:cs="Times New Roman"/>
        </w:rPr>
        <w:t>8</w:t>
      </w:r>
      <w:r w:rsidR="00807C99" w:rsidRPr="00AF022D">
        <w:rPr>
          <w:rFonts w:ascii="Times New Roman" w:hAnsi="Times New Roman" w:cs="Times New Roman"/>
        </w:rPr>
        <w:t xml:space="preserve"> cuja ementa</w:t>
      </w:r>
      <w:r w:rsidR="00545F4B" w:rsidRPr="00AF022D">
        <w:rPr>
          <w:rFonts w:ascii="Times New Roman" w:hAnsi="Times New Roman" w:cs="Times New Roman"/>
          <w:b/>
        </w:rPr>
        <w:t xml:space="preserve">: </w:t>
      </w:r>
      <w:r w:rsidR="00AF022D" w:rsidRPr="00AF022D">
        <w:rPr>
          <w:rFonts w:ascii="Times New Roman" w:hAnsi="Times New Roman" w:cs="Times New Roman"/>
          <w:b/>
          <w:bCs/>
          <w:color w:val="000000"/>
        </w:rPr>
        <w:t>Autoriza o Poder Executivo Municipal a outorgar Cessão de Uso de bem imóvel e equipamentos em favor da A</w:t>
      </w:r>
      <w:r w:rsidR="00AF022D" w:rsidRPr="00AF022D">
        <w:rPr>
          <w:rFonts w:ascii="Times New Roman" w:hAnsi="Times New Roman" w:cs="Times New Roman"/>
          <w:b/>
          <w:color w:val="000000"/>
        </w:rPr>
        <w:t>ssociação Sorriso de Catadores de Materiais Recicláveis</w:t>
      </w:r>
      <w:r w:rsidR="00AF022D" w:rsidRPr="00AF022D">
        <w:rPr>
          <w:rFonts w:ascii="Times New Roman" w:hAnsi="Times New Roman" w:cs="Times New Roman"/>
          <w:b/>
          <w:bCs/>
          <w:color w:val="000000"/>
        </w:rPr>
        <w:t xml:space="preserve"> e dá outras providências</w:t>
      </w:r>
      <w:r w:rsidR="00AF022D" w:rsidRPr="00AF022D">
        <w:rPr>
          <w:rFonts w:ascii="Times New Roman" w:hAnsi="Times New Roman" w:cs="Times New Roman"/>
          <w:b/>
          <w:color w:val="000000"/>
        </w:rPr>
        <w:t>.</w:t>
      </w:r>
    </w:p>
    <w:p w:rsidR="000B116D" w:rsidRDefault="00311CBE" w:rsidP="000B116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0B116D">
      <w:pPr>
        <w:tabs>
          <w:tab w:val="left" w:pos="5040"/>
        </w:tabs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AF022D">
        <w:rPr>
          <w:sz w:val="24"/>
          <w:szCs w:val="24"/>
        </w:rPr>
        <w:t>22</w:t>
      </w:r>
      <w:bookmarkStart w:id="0" w:name="_GoBack"/>
      <w:bookmarkEnd w:id="0"/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</w:t>
      </w:r>
      <w:proofErr w:type="gramStart"/>
      <w:r w:rsidR="003D6600" w:rsidRPr="00D83257">
        <w:rPr>
          <w:sz w:val="24"/>
          <w:szCs w:val="24"/>
        </w:rPr>
        <w:t>por</w:t>
      </w:r>
      <w:proofErr w:type="gramEnd"/>
      <w:r w:rsidR="003D6600" w:rsidRPr="00D83257">
        <w:rPr>
          <w:sz w:val="24"/>
          <w:szCs w:val="24"/>
        </w:rPr>
        <w:t xml:space="preserve"> </w:t>
      </w:r>
      <w:proofErr w:type="gramStart"/>
      <w:r w:rsidR="003D6600" w:rsidRPr="00D83257">
        <w:rPr>
          <w:sz w:val="24"/>
          <w:szCs w:val="24"/>
        </w:rPr>
        <w:t>acompanhar</w:t>
      </w:r>
      <w:proofErr w:type="gramEnd"/>
      <w:r w:rsidR="003D6600" w:rsidRPr="00D83257">
        <w:rPr>
          <w:sz w:val="24"/>
          <w:szCs w:val="24"/>
        </w:rPr>
        <w:t xml:space="preserve">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116D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54440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3C71-460A-4F9C-BD02-C5DCEE01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4</cp:revision>
  <cp:lastPrinted>2018-03-24T11:45:00Z</cp:lastPrinted>
  <dcterms:created xsi:type="dcterms:W3CDTF">2018-03-23T11:50:00Z</dcterms:created>
  <dcterms:modified xsi:type="dcterms:W3CDTF">2018-03-24T11:45:00Z</dcterms:modified>
</cp:coreProperties>
</file>