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061D04" w:rsidRDefault="006A68D2" w:rsidP="009B02D8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061D04">
        <w:rPr>
          <w:rFonts w:ascii="Times New Roman" w:hAnsi="Times New Roman" w:cs="Times New Roman"/>
          <w:b/>
          <w:bCs/>
          <w:sz w:val="23"/>
          <w:szCs w:val="23"/>
        </w:rPr>
        <w:t>AUTÓGRAFO DE LEI Nº 0</w:t>
      </w:r>
      <w:r w:rsidR="009B02D8" w:rsidRPr="00061D04">
        <w:rPr>
          <w:rFonts w:ascii="Times New Roman" w:hAnsi="Times New Roman" w:cs="Times New Roman"/>
          <w:b/>
          <w:bCs/>
          <w:sz w:val="23"/>
          <w:szCs w:val="23"/>
        </w:rPr>
        <w:t>34/2018</w:t>
      </w:r>
    </w:p>
    <w:p w:rsidR="006A68D2" w:rsidRPr="00061D04" w:rsidRDefault="006A68D2" w:rsidP="009B02D8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61D04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061D04" w:rsidRDefault="006A68D2" w:rsidP="009B02D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061D04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9B02D8" w:rsidRPr="00061D04">
        <w:rPr>
          <w:rFonts w:ascii="Times New Roman" w:hAnsi="Times New Roman" w:cs="Times New Roman"/>
          <w:bCs/>
          <w:sz w:val="23"/>
          <w:szCs w:val="23"/>
        </w:rPr>
        <w:t>23 de abril de 2018</w:t>
      </w:r>
    </w:p>
    <w:p w:rsidR="006A68D2" w:rsidRPr="00061D04" w:rsidRDefault="006A68D2" w:rsidP="009B02D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061D04" w:rsidRDefault="009B02D8" w:rsidP="009B02D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061D04">
        <w:rPr>
          <w:rFonts w:ascii="Times New Roman" w:hAnsi="Times New Roman" w:cs="Times New Roman"/>
          <w:bCs/>
          <w:sz w:val="23"/>
          <w:szCs w:val="23"/>
        </w:rPr>
        <w:t xml:space="preserve">Revoga a Lei </w:t>
      </w:r>
      <w:r w:rsidRPr="00061D04">
        <w:rPr>
          <w:rFonts w:ascii="Times New Roman" w:hAnsi="Times New Roman" w:cs="Times New Roman"/>
          <w:sz w:val="23"/>
          <w:szCs w:val="23"/>
        </w:rPr>
        <w:t xml:space="preserve">nº 2.215, de 18 de Junho de 2013, que “Autoriza o Poder Executivo Municipal a </w:t>
      </w:r>
      <w:proofErr w:type="spellStart"/>
      <w:r w:rsidRPr="00061D04">
        <w:rPr>
          <w:rFonts w:ascii="Times New Roman" w:hAnsi="Times New Roman" w:cs="Times New Roman"/>
          <w:sz w:val="23"/>
          <w:szCs w:val="23"/>
        </w:rPr>
        <w:t>desafetar</w:t>
      </w:r>
      <w:proofErr w:type="spellEnd"/>
      <w:r w:rsidRPr="00061D04">
        <w:rPr>
          <w:rFonts w:ascii="Times New Roman" w:hAnsi="Times New Roman" w:cs="Times New Roman"/>
          <w:sz w:val="23"/>
          <w:szCs w:val="23"/>
        </w:rPr>
        <w:t xml:space="preserve"> e </w:t>
      </w:r>
      <w:proofErr w:type="gramStart"/>
      <w:r w:rsidRPr="00061D04">
        <w:rPr>
          <w:rFonts w:ascii="Times New Roman" w:hAnsi="Times New Roman" w:cs="Times New Roman"/>
          <w:sz w:val="23"/>
          <w:szCs w:val="23"/>
        </w:rPr>
        <w:t>proceder</w:t>
      </w:r>
      <w:proofErr w:type="gramEnd"/>
      <w:r w:rsidRPr="00061D04">
        <w:rPr>
          <w:rFonts w:ascii="Times New Roman" w:hAnsi="Times New Roman" w:cs="Times New Roman"/>
          <w:sz w:val="23"/>
          <w:szCs w:val="23"/>
        </w:rPr>
        <w:t xml:space="preserve"> doação de terrenos” e as suas alterações e dá outras providências.</w:t>
      </w:r>
    </w:p>
    <w:p w:rsidR="006A68D2" w:rsidRPr="00061D04" w:rsidRDefault="006A68D2" w:rsidP="009B02D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061D04" w:rsidRDefault="006A68D2" w:rsidP="009B02D8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061D04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061D04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061D04" w:rsidRDefault="006A68D2" w:rsidP="009B02D8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061D04" w:rsidRDefault="006A68D2" w:rsidP="009B02D8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B02D8" w:rsidRPr="009B02D8" w:rsidRDefault="009B02D8" w:rsidP="009B02D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02D8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Art. 1º </w:t>
      </w:r>
      <w:r w:rsidRPr="009B02D8">
        <w:rPr>
          <w:rFonts w:ascii="Times New Roman" w:eastAsia="Times New Roman" w:hAnsi="Times New Roman" w:cs="Times New Roman"/>
          <w:color w:val="222222"/>
          <w:sz w:val="23"/>
          <w:szCs w:val="23"/>
          <w:shd w:val="clear" w:color="auto" w:fill="FFFFFF"/>
          <w:lang w:eastAsia="pt-BR"/>
        </w:rPr>
        <w:t>Fica revogada em seu inteiro teor, a Lei Municipal </w:t>
      </w:r>
      <w:r w:rsidRPr="009B02D8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nº </w:t>
      </w:r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2.215, de 18 de Junho de 2013, que “Autoriza o Poder Executivo Municipal a </w:t>
      </w:r>
      <w:proofErr w:type="spellStart"/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>desafetar</w:t>
      </w:r>
      <w:proofErr w:type="spellEnd"/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</w:t>
      </w:r>
      <w:proofErr w:type="gramStart"/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>proceder</w:t>
      </w:r>
      <w:proofErr w:type="gramEnd"/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doação de terrenos a </w:t>
      </w:r>
      <w:r w:rsidRPr="009B02D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Secretaria de Estado de Educação de Mato Grosso</w:t>
      </w:r>
      <w:r w:rsidRPr="009B02D8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” com as seguintes características: </w:t>
      </w:r>
    </w:p>
    <w:p w:rsidR="009B02D8" w:rsidRPr="009B02D8" w:rsidRDefault="009B02D8" w:rsidP="009B02D8">
      <w:pPr>
        <w:ind w:firstLine="1418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</w:pPr>
    </w:p>
    <w:p w:rsidR="009B02D8" w:rsidRPr="009B02D8" w:rsidRDefault="009B02D8" w:rsidP="00061D04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</w:pPr>
      <w:r w:rsidRPr="009B02D8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  <w:t xml:space="preserve">Lote Urbano registrado junto ao CRI de Sorriso sob o nº 4047 - caracterizado como Área Comunitária nº 02, situado no Loteamento Residencial Vila Bela, Sorriso - MT, com área de 16.718,82m2 (dezesseis mil, setecentos e dezoito metros quadrados e oito mil e duzentos centímetros quadrados), com os seguintes limites e confrontações: Frente para a Rua Tapajós, medindo 204,00 metros; fundos para José </w:t>
      </w:r>
      <w:proofErr w:type="spellStart"/>
      <w:r w:rsidRPr="009B02D8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  <w:t>Vigolo</w:t>
      </w:r>
      <w:proofErr w:type="spellEnd"/>
      <w:r w:rsidRPr="009B02D8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  <w:t>, medindo 204,11 metros; lado direito para a Rua G, medindo 78,62 metros; lado esquerdo para a Reserva Florestal 01, medindo 85,29 metros.</w:t>
      </w:r>
    </w:p>
    <w:p w:rsidR="009B02D8" w:rsidRPr="009B02D8" w:rsidRDefault="009B02D8" w:rsidP="00061D04">
      <w:p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</w:pPr>
    </w:p>
    <w:p w:rsidR="009B02D8" w:rsidRPr="009B02D8" w:rsidRDefault="009B02D8" w:rsidP="00061D04">
      <w:pPr>
        <w:numPr>
          <w:ilvl w:val="0"/>
          <w:numId w:val="1"/>
        </w:numPr>
        <w:suppressAutoHyphens/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</w:pPr>
      <w:r w:rsidRPr="009B02D8">
        <w:rPr>
          <w:rFonts w:ascii="Times New Roman" w:eastAsia="Calibri" w:hAnsi="Times New Roman" w:cs="Times New Roman"/>
          <w:i/>
          <w:color w:val="000000"/>
          <w:sz w:val="23"/>
          <w:szCs w:val="23"/>
          <w:lang w:eastAsia="ar-SA"/>
        </w:rPr>
        <w:t>Lote Urbano 1B, quadra 15, situado no Loteamento Residencial Colinas, Sorriso - MT, com área de 9.600m2 (nove mil e seiscentos metros quadrados), registrado junto ao CRI de Sorriso sob o nº 44345 - com os seguintes limites e confrontações: Frente para a Rua das Sucupiras, medindo 80,00m; fundos para o lote 05, da quadra 81 do Loteamento Jardim Aurora, medindo 5,00m, para a Rua das Goiabeiras, medindo 15,00m, para o lote 06 da quadra 82 do Loteamento Jardim Aurora, medindo 30,00m, para o lote 05 da quadra 82 do Loteamento Jardim Aurora, medindo 30,00m, totalizando 80,00m, lado direito para o Lote 01A, medindo 120,00m, lado esquerdo para a Rua das Seringueiras, medindo 120,00m.</w:t>
      </w:r>
    </w:p>
    <w:p w:rsidR="009B02D8" w:rsidRPr="009B02D8" w:rsidRDefault="009B02D8" w:rsidP="009B02D8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B02D8" w:rsidRPr="009B02D8" w:rsidRDefault="009B02D8" w:rsidP="009B02D8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3"/>
          <w:szCs w:val="23"/>
          <w:lang w:eastAsia="pt-BR"/>
        </w:rPr>
      </w:pPr>
      <w:r w:rsidRPr="009B02D8">
        <w:rPr>
          <w:rFonts w:ascii="Times New Roman" w:eastAsia="MS Mincho" w:hAnsi="Times New Roman" w:cs="Times New Roman"/>
          <w:b/>
          <w:sz w:val="23"/>
          <w:szCs w:val="23"/>
          <w:lang w:eastAsia="pt-BR"/>
        </w:rPr>
        <w:t>Art. 2º</w:t>
      </w:r>
      <w:r w:rsidRPr="009B02D8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 Os referidos imóveis passam a fazer parte do patrimônio do Município.   </w:t>
      </w:r>
    </w:p>
    <w:p w:rsidR="009B02D8" w:rsidRPr="009B02D8" w:rsidRDefault="009B02D8" w:rsidP="009B02D8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3"/>
          <w:szCs w:val="23"/>
          <w:lang w:eastAsia="pt-BR"/>
        </w:rPr>
      </w:pPr>
    </w:p>
    <w:p w:rsidR="009B02D8" w:rsidRPr="009B02D8" w:rsidRDefault="009B02D8" w:rsidP="009B02D8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3"/>
          <w:szCs w:val="23"/>
          <w:lang w:eastAsia="pt-BR"/>
        </w:rPr>
      </w:pPr>
      <w:r w:rsidRPr="009B02D8">
        <w:rPr>
          <w:rFonts w:ascii="Times New Roman" w:eastAsia="MS Mincho" w:hAnsi="Times New Roman" w:cs="Times New Roman"/>
          <w:b/>
          <w:sz w:val="23"/>
          <w:szCs w:val="23"/>
          <w:lang w:eastAsia="pt-BR"/>
        </w:rPr>
        <w:t>Art. 3º</w:t>
      </w:r>
      <w:r w:rsidRPr="009B02D8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9B02D8" w:rsidRPr="009B02D8" w:rsidRDefault="009B02D8" w:rsidP="009B02D8">
      <w:pPr>
        <w:widowControl w:val="0"/>
        <w:autoSpaceDE w:val="0"/>
        <w:autoSpaceDN w:val="0"/>
        <w:adjustRightInd w:val="0"/>
        <w:ind w:firstLine="1440"/>
        <w:jc w:val="both"/>
        <w:rPr>
          <w:rFonts w:ascii="Times New Roman" w:eastAsia="MS Mincho" w:hAnsi="Times New Roman" w:cs="Times New Roman"/>
          <w:sz w:val="23"/>
          <w:szCs w:val="23"/>
          <w:lang w:eastAsia="pt-BR"/>
        </w:rPr>
      </w:pPr>
    </w:p>
    <w:p w:rsidR="006A68D2" w:rsidRPr="00061D04" w:rsidRDefault="009B02D8" w:rsidP="009B02D8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061D04">
        <w:rPr>
          <w:rFonts w:ascii="Times New Roman" w:eastAsia="MS Mincho" w:hAnsi="Times New Roman" w:cs="Times New Roman"/>
          <w:b/>
          <w:sz w:val="23"/>
          <w:szCs w:val="23"/>
          <w:lang w:eastAsia="pt-BR"/>
        </w:rPr>
        <w:t>Art. 4º</w:t>
      </w:r>
      <w:r w:rsidRPr="00061D04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 </w:t>
      </w:r>
      <w:r w:rsidRPr="00061D04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Ficam também revogadas as Leis </w:t>
      </w:r>
      <w:proofErr w:type="spellStart"/>
      <w:r w:rsidRPr="00061D04">
        <w:rPr>
          <w:rFonts w:ascii="Times New Roman" w:eastAsia="MS Mincho" w:hAnsi="Times New Roman" w:cs="Times New Roman"/>
          <w:sz w:val="23"/>
          <w:szCs w:val="23"/>
          <w:lang w:eastAsia="pt-BR"/>
        </w:rPr>
        <w:t>nºs</w:t>
      </w:r>
      <w:proofErr w:type="spellEnd"/>
      <w:r w:rsidRPr="00061D04">
        <w:rPr>
          <w:rFonts w:ascii="Times New Roman" w:eastAsia="MS Mincho" w:hAnsi="Times New Roman" w:cs="Times New Roman"/>
          <w:sz w:val="23"/>
          <w:szCs w:val="23"/>
          <w:lang w:eastAsia="pt-BR"/>
        </w:rPr>
        <w:t xml:space="preserve">: 2.251, de 09 de outubro de 2013; 2.261, de 12 de novembro de 2013 e 2.304, de 05 de </w:t>
      </w:r>
      <w:r w:rsidR="00061D04">
        <w:rPr>
          <w:rFonts w:ascii="Times New Roman" w:eastAsia="MS Mincho" w:hAnsi="Times New Roman" w:cs="Times New Roman"/>
          <w:sz w:val="23"/>
          <w:szCs w:val="23"/>
          <w:lang w:eastAsia="pt-BR"/>
        </w:rPr>
        <w:t>f</w:t>
      </w:r>
      <w:r w:rsidRPr="00061D04">
        <w:rPr>
          <w:rFonts w:ascii="Times New Roman" w:eastAsia="MS Mincho" w:hAnsi="Times New Roman" w:cs="Times New Roman"/>
          <w:sz w:val="23"/>
          <w:szCs w:val="23"/>
          <w:lang w:eastAsia="pt-BR"/>
        </w:rPr>
        <w:t>evereiro de 2014.</w:t>
      </w:r>
    </w:p>
    <w:p w:rsidR="006A68D2" w:rsidRPr="00061D04" w:rsidRDefault="006A68D2" w:rsidP="009B02D8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6A68D2" w:rsidRPr="00061D04" w:rsidRDefault="006A68D2" w:rsidP="009B02D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061D0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61D04">
        <w:rPr>
          <w:rFonts w:ascii="Times New Roman" w:hAnsi="Times New Roman" w:cs="Times New Roman"/>
          <w:sz w:val="23"/>
          <w:szCs w:val="23"/>
        </w:rPr>
        <w:t>23 de abril de 2018.</w:t>
      </w:r>
    </w:p>
    <w:p w:rsidR="006A68D2" w:rsidRPr="00061D04" w:rsidRDefault="006A68D2" w:rsidP="009B02D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061D04" w:rsidRPr="00061D04" w:rsidRDefault="00061D04" w:rsidP="009B02D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61D04" w:rsidRDefault="006A68D2" w:rsidP="009B0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061D04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061D04" w:rsidRDefault="006A68D2" w:rsidP="009B02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61D04"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C12029" w:rsidRPr="00061D04" w:rsidRDefault="00C12029" w:rsidP="009B02D8">
      <w:pPr>
        <w:rPr>
          <w:sz w:val="23"/>
          <w:szCs w:val="23"/>
        </w:rPr>
      </w:pPr>
    </w:p>
    <w:sectPr w:rsidR="00C12029" w:rsidRPr="00061D04" w:rsidSect="00061D04">
      <w:pgSz w:w="11906" w:h="16838"/>
      <w:pgMar w:top="2410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F36"/>
    <w:multiLevelType w:val="hybridMultilevel"/>
    <w:tmpl w:val="95183CD2"/>
    <w:lvl w:ilvl="0" w:tplc="2A86BC68">
      <w:start w:val="1"/>
      <w:numFmt w:val="lowerLetter"/>
      <w:lvlText w:val="%1)"/>
      <w:lvlJc w:val="left"/>
      <w:pPr>
        <w:ind w:left="1778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1D04"/>
    <w:rsid w:val="001915A3"/>
    <w:rsid w:val="00217F62"/>
    <w:rsid w:val="006A68D2"/>
    <w:rsid w:val="009B02D8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2018-04-23T15:31:00Z</dcterms:modified>
</cp:coreProperties>
</file>