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90" w:rsidRPr="00F42190" w:rsidRDefault="00F42190" w:rsidP="00F42190">
      <w:pPr>
        <w:pStyle w:val="Ttulo"/>
        <w:ind w:left="3261"/>
        <w:jc w:val="both"/>
        <w:rPr>
          <w:rFonts w:ascii="Times New Roman" w:hAnsi="Times New Roman"/>
          <w:sz w:val="24"/>
          <w:szCs w:val="24"/>
        </w:rPr>
      </w:pPr>
      <w:r w:rsidRPr="00F42190">
        <w:rPr>
          <w:rFonts w:ascii="Times New Roman" w:hAnsi="Times New Roman"/>
          <w:sz w:val="24"/>
          <w:szCs w:val="24"/>
        </w:rPr>
        <w:t>DECRETO LEGISLATIVO Nº 032/2018</w:t>
      </w:r>
    </w:p>
    <w:p w:rsidR="00F42190" w:rsidRPr="00F42190" w:rsidRDefault="00F42190" w:rsidP="00F42190">
      <w:pPr>
        <w:ind w:left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2190" w:rsidRPr="00F42190" w:rsidRDefault="00F42190" w:rsidP="00F42190">
      <w:pPr>
        <w:ind w:left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2190" w:rsidRPr="00F42190" w:rsidRDefault="00F42190" w:rsidP="00F42190">
      <w:pPr>
        <w:ind w:left="32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190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 xml:space="preserve">07 de maio de </w:t>
      </w:r>
      <w:r w:rsidRPr="00F42190">
        <w:rPr>
          <w:rFonts w:ascii="Times New Roman" w:hAnsi="Times New Roman" w:cs="Times New Roman"/>
          <w:bCs/>
          <w:sz w:val="24"/>
          <w:szCs w:val="24"/>
        </w:rPr>
        <w:t>2018</w:t>
      </w:r>
      <w:r w:rsidR="00EE0CB5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F42190" w:rsidRPr="00F42190" w:rsidRDefault="00F42190" w:rsidP="00F42190">
      <w:pPr>
        <w:pStyle w:val="Recuodecorpodetexto"/>
        <w:ind w:left="326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F42190" w:rsidRPr="00F42190" w:rsidRDefault="00F42190" w:rsidP="00F42190">
      <w:pPr>
        <w:pStyle w:val="Recuodecorpodetexto"/>
        <w:ind w:left="326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F42190" w:rsidRPr="00F42190" w:rsidRDefault="00F42190" w:rsidP="00F42190">
      <w:pPr>
        <w:pStyle w:val="Recuodecorpodetexto"/>
        <w:ind w:left="3261" w:firstLine="0"/>
        <w:jc w:val="both"/>
        <w:rPr>
          <w:rFonts w:ascii="Times New Roman" w:hAnsi="Times New Roman"/>
          <w:sz w:val="24"/>
          <w:szCs w:val="24"/>
        </w:rPr>
      </w:pPr>
      <w:r w:rsidRPr="00F42190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Pr="00F421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Sebastião Ferreira de Andrade Filho</w:t>
      </w:r>
      <w:r w:rsidRPr="00F42190">
        <w:rPr>
          <w:rFonts w:ascii="Times New Roman" w:hAnsi="Times New Roman"/>
          <w:sz w:val="24"/>
          <w:szCs w:val="24"/>
        </w:rPr>
        <w:t>.</w:t>
      </w:r>
    </w:p>
    <w:p w:rsidR="00F42190" w:rsidRDefault="00F42190" w:rsidP="00F42190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CC4838" w:rsidRPr="00F42190" w:rsidRDefault="00CC4838" w:rsidP="00F42190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F42190" w:rsidRPr="00F42190" w:rsidRDefault="00F42190" w:rsidP="00F42190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F42190" w:rsidRPr="00F42190" w:rsidRDefault="00F42190" w:rsidP="00F42190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CC0F13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F42190" w:rsidRDefault="00F42190" w:rsidP="00F4219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CC4838" w:rsidRPr="00F42190" w:rsidRDefault="00CC4838" w:rsidP="00F4219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F42190" w:rsidRPr="00F42190" w:rsidRDefault="00F42190" w:rsidP="00F4219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F42190" w:rsidRPr="00F42190" w:rsidRDefault="00F42190" w:rsidP="00F42190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F42190">
        <w:rPr>
          <w:b/>
          <w:bCs/>
          <w:i w:val="0"/>
          <w:iCs w:val="0"/>
          <w:sz w:val="24"/>
          <w:szCs w:val="24"/>
        </w:rPr>
        <w:t>Art. 1º</w:t>
      </w:r>
      <w:r w:rsidRPr="00F42190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F42190">
        <w:rPr>
          <w:i w:val="0"/>
          <w:sz w:val="24"/>
          <w:szCs w:val="24"/>
        </w:rPr>
        <w:t>Senhor</w:t>
      </w:r>
      <w:r w:rsidRPr="00F42190">
        <w:rPr>
          <w:b/>
          <w:i w:val="0"/>
          <w:sz w:val="24"/>
          <w:szCs w:val="24"/>
        </w:rPr>
        <w:t xml:space="preserve"> Sebastião Ferreira de Andrade Filho.</w:t>
      </w:r>
    </w:p>
    <w:p w:rsidR="00F42190" w:rsidRPr="00F42190" w:rsidRDefault="00F42190" w:rsidP="00F4219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F42190" w:rsidRPr="00F42190" w:rsidRDefault="00F42190" w:rsidP="00F421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2190">
        <w:rPr>
          <w:b/>
          <w:i w:val="0"/>
          <w:sz w:val="24"/>
          <w:szCs w:val="24"/>
        </w:rPr>
        <w:t>Art. 2º</w:t>
      </w:r>
      <w:r w:rsidRPr="00F42190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F42190" w:rsidRPr="00F42190" w:rsidRDefault="00F42190" w:rsidP="00F421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42190" w:rsidRPr="00F42190" w:rsidRDefault="00F42190" w:rsidP="00F421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2190">
        <w:rPr>
          <w:b/>
          <w:bCs/>
          <w:i w:val="0"/>
          <w:sz w:val="24"/>
          <w:szCs w:val="24"/>
        </w:rPr>
        <w:t>Art. 3º</w:t>
      </w:r>
      <w:r w:rsidRPr="00F42190">
        <w:rPr>
          <w:i w:val="0"/>
          <w:sz w:val="24"/>
          <w:szCs w:val="24"/>
        </w:rPr>
        <w:t xml:space="preserve"> Este Decreto Legislativo entra em vigor na data de sua Publicação.</w:t>
      </w:r>
    </w:p>
    <w:p w:rsidR="00F42190" w:rsidRPr="00F42190" w:rsidRDefault="00F42190" w:rsidP="00F421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42190" w:rsidRPr="00F42190" w:rsidRDefault="00F42190" w:rsidP="00F421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42190" w:rsidRDefault="00F42190" w:rsidP="00F42190">
      <w:pPr>
        <w:tabs>
          <w:tab w:val="left" w:pos="9355"/>
        </w:tabs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2190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do Mato Grosso, em </w:t>
      </w:r>
      <w:r>
        <w:rPr>
          <w:rFonts w:ascii="Times New Roman" w:hAnsi="Times New Roman" w:cs="Times New Roman"/>
          <w:iCs/>
          <w:sz w:val="24"/>
          <w:szCs w:val="24"/>
        </w:rPr>
        <w:t>07 de maio de 2018</w:t>
      </w:r>
      <w:r w:rsidRPr="00F42190">
        <w:rPr>
          <w:rFonts w:ascii="Times New Roman" w:hAnsi="Times New Roman" w:cs="Times New Roman"/>
          <w:iCs/>
          <w:sz w:val="24"/>
          <w:szCs w:val="24"/>
        </w:rPr>
        <w:t>.</w:t>
      </w:r>
    </w:p>
    <w:p w:rsidR="00CC4838" w:rsidRDefault="00CC4838" w:rsidP="00F42190">
      <w:pPr>
        <w:tabs>
          <w:tab w:val="left" w:pos="9355"/>
        </w:tabs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C4838" w:rsidRDefault="00CC4838" w:rsidP="00F42190">
      <w:pPr>
        <w:tabs>
          <w:tab w:val="left" w:pos="9355"/>
        </w:tabs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C4838" w:rsidRDefault="00CC4838" w:rsidP="00F42190">
      <w:pPr>
        <w:tabs>
          <w:tab w:val="left" w:pos="9355"/>
        </w:tabs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C4838" w:rsidRDefault="00CC4838" w:rsidP="00F42190">
      <w:pPr>
        <w:tabs>
          <w:tab w:val="left" w:pos="9355"/>
        </w:tabs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C4838" w:rsidRDefault="00CC4838" w:rsidP="00F42190">
      <w:pPr>
        <w:tabs>
          <w:tab w:val="left" w:pos="9355"/>
        </w:tabs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C4838" w:rsidRDefault="00CC4838" w:rsidP="00CC4838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C4838" w:rsidRDefault="00CC4838" w:rsidP="00CC4838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FÁBIO GAVASSO</w:t>
      </w:r>
    </w:p>
    <w:p w:rsidR="00CC4838" w:rsidRPr="00CC4838" w:rsidRDefault="00CC4838" w:rsidP="00CC4838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Presidente</w:t>
      </w:r>
    </w:p>
    <w:sectPr w:rsidR="00CC4838" w:rsidRPr="00CC4838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C4838"/>
    <w:rsid w:val="00EE0CB5"/>
    <w:rsid w:val="00F071AE"/>
    <w:rsid w:val="00F4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F3213-515D-4414-8B4A-58E06D5F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F42190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F4219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42190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219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42190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42190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F42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42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4</cp:revision>
  <cp:lastPrinted>2018-05-07T15:05:00Z</cp:lastPrinted>
  <dcterms:created xsi:type="dcterms:W3CDTF">2018-05-07T15:03:00Z</dcterms:created>
  <dcterms:modified xsi:type="dcterms:W3CDTF">2018-05-29T13:48:00Z</dcterms:modified>
</cp:coreProperties>
</file>