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CA4" w:rsidRDefault="006E1CA4" w:rsidP="006E1CA4">
      <w:pPr>
        <w:pStyle w:val="Ttulo2"/>
        <w:spacing w:before="0"/>
        <w:ind w:left="2835"/>
        <w:rPr>
          <w:rFonts w:ascii="Times New Roman" w:hAnsi="Times New Roman"/>
          <w:color w:val="auto"/>
          <w:sz w:val="24"/>
          <w:szCs w:val="24"/>
        </w:rPr>
      </w:pPr>
    </w:p>
    <w:p w:rsidR="00995ACE" w:rsidRDefault="00995ACE" w:rsidP="006E1CA4">
      <w:pPr>
        <w:pStyle w:val="Ttulo2"/>
        <w:spacing w:before="0"/>
        <w:ind w:left="2835"/>
        <w:rPr>
          <w:rFonts w:ascii="Times New Roman" w:hAnsi="Times New Roman"/>
          <w:color w:val="auto"/>
          <w:sz w:val="24"/>
          <w:szCs w:val="24"/>
        </w:rPr>
      </w:pPr>
    </w:p>
    <w:p w:rsidR="00914B85" w:rsidRPr="00771953" w:rsidRDefault="00914B85" w:rsidP="006E1CA4">
      <w:pPr>
        <w:pStyle w:val="Ttulo2"/>
        <w:spacing w:before="0"/>
        <w:ind w:left="2835"/>
        <w:rPr>
          <w:rFonts w:ascii="Times New Roman" w:eastAsia="Arial Unicode MS" w:hAnsi="Times New Roman"/>
          <w:color w:val="auto"/>
          <w:sz w:val="24"/>
          <w:szCs w:val="24"/>
        </w:rPr>
      </w:pPr>
      <w:r w:rsidRPr="00771953">
        <w:rPr>
          <w:rFonts w:ascii="Times New Roman" w:hAnsi="Times New Roman"/>
          <w:color w:val="auto"/>
          <w:sz w:val="24"/>
          <w:szCs w:val="24"/>
        </w:rPr>
        <w:t>P</w:t>
      </w:r>
      <w:bookmarkStart w:id="0" w:name="_GoBack"/>
      <w:bookmarkEnd w:id="0"/>
      <w:r w:rsidRPr="00771953">
        <w:rPr>
          <w:rFonts w:ascii="Times New Roman" w:hAnsi="Times New Roman"/>
          <w:color w:val="auto"/>
          <w:sz w:val="24"/>
          <w:szCs w:val="24"/>
        </w:rPr>
        <w:t xml:space="preserve">ORTARIA Nº </w:t>
      </w:r>
      <w:r w:rsidR="004C40EE">
        <w:rPr>
          <w:rFonts w:ascii="Times New Roman" w:hAnsi="Times New Roman"/>
          <w:color w:val="auto"/>
          <w:sz w:val="24"/>
          <w:szCs w:val="24"/>
        </w:rPr>
        <w:t>1</w:t>
      </w:r>
      <w:r w:rsidR="00CE3AB9">
        <w:rPr>
          <w:rFonts w:ascii="Times New Roman" w:hAnsi="Times New Roman"/>
          <w:color w:val="auto"/>
          <w:sz w:val="24"/>
          <w:szCs w:val="24"/>
        </w:rPr>
        <w:t>80</w:t>
      </w:r>
      <w:r w:rsidRPr="00771953">
        <w:rPr>
          <w:rFonts w:ascii="Times New Roman" w:hAnsi="Times New Roman"/>
          <w:color w:val="auto"/>
          <w:sz w:val="24"/>
          <w:szCs w:val="24"/>
        </w:rPr>
        <w:t>/201</w:t>
      </w:r>
      <w:r w:rsidR="00574698">
        <w:rPr>
          <w:rFonts w:ascii="Times New Roman" w:hAnsi="Times New Roman"/>
          <w:color w:val="auto"/>
          <w:sz w:val="24"/>
          <w:szCs w:val="24"/>
        </w:rPr>
        <w:t>8</w:t>
      </w:r>
    </w:p>
    <w:p w:rsidR="00914B85" w:rsidRPr="00914B85" w:rsidRDefault="00914B85" w:rsidP="006E1CA4">
      <w:pPr>
        <w:pStyle w:val="Ttulo1"/>
        <w:spacing w:before="0"/>
        <w:ind w:left="2835"/>
        <w:rPr>
          <w:rFonts w:ascii="Times New Roman" w:hAnsi="Times New Roman"/>
          <w:color w:val="auto"/>
          <w:sz w:val="24"/>
          <w:szCs w:val="24"/>
        </w:rPr>
      </w:pPr>
    </w:p>
    <w:p w:rsidR="00574698" w:rsidRPr="00574698" w:rsidRDefault="00574698" w:rsidP="006E1CA4">
      <w:pPr>
        <w:keepNext/>
        <w:ind w:left="2835"/>
        <w:jc w:val="both"/>
        <w:outlineLvl w:val="0"/>
        <w:rPr>
          <w:bCs/>
          <w:iCs/>
          <w:sz w:val="24"/>
          <w:szCs w:val="24"/>
        </w:rPr>
      </w:pPr>
      <w:r w:rsidRPr="00574698">
        <w:rPr>
          <w:bCs/>
          <w:iCs/>
          <w:sz w:val="24"/>
          <w:szCs w:val="24"/>
        </w:rPr>
        <w:t xml:space="preserve">Data: </w:t>
      </w:r>
      <w:r w:rsidR="00D53DD2">
        <w:rPr>
          <w:bCs/>
          <w:iCs/>
          <w:sz w:val="24"/>
          <w:szCs w:val="24"/>
        </w:rPr>
        <w:t>10</w:t>
      </w:r>
      <w:r w:rsidRPr="00574698">
        <w:rPr>
          <w:bCs/>
          <w:iCs/>
          <w:sz w:val="24"/>
          <w:szCs w:val="24"/>
        </w:rPr>
        <w:t xml:space="preserve"> de </w:t>
      </w:r>
      <w:r w:rsidR="009B6CDD">
        <w:rPr>
          <w:bCs/>
          <w:iCs/>
          <w:sz w:val="24"/>
          <w:szCs w:val="24"/>
        </w:rPr>
        <w:t>outubro</w:t>
      </w:r>
      <w:r w:rsidRPr="00574698">
        <w:rPr>
          <w:bCs/>
          <w:iCs/>
          <w:sz w:val="24"/>
          <w:szCs w:val="24"/>
        </w:rPr>
        <w:t xml:space="preserve"> de 2018</w:t>
      </w:r>
    </w:p>
    <w:p w:rsidR="00914B85" w:rsidRPr="00574698" w:rsidRDefault="00914B85" w:rsidP="006E1CA4">
      <w:pPr>
        <w:ind w:left="2835"/>
        <w:jc w:val="both"/>
        <w:rPr>
          <w:bCs/>
          <w:sz w:val="24"/>
          <w:szCs w:val="24"/>
        </w:rPr>
      </w:pPr>
    </w:p>
    <w:p w:rsidR="00914B85" w:rsidRPr="00574698" w:rsidRDefault="00574698" w:rsidP="006E1CA4">
      <w:pPr>
        <w:pStyle w:val="Recuodecorpodetexto3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C</w:t>
      </w:r>
      <w:r w:rsidRPr="00574698">
        <w:rPr>
          <w:rFonts w:ascii="Times New Roman" w:hAnsi="Times New Roman"/>
          <w:b w:val="0"/>
          <w:bCs/>
          <w:sz w:val="24"/>
          <w:szCs w:val="24"/>
        </w:rPr>
        <w:t>oncede férias a servidor</w:t>
      </w:r>
      <w:r w:rsidR="00D53DD2">
        <w:rPr>
          <w:rFonts w:ascii="Times New Roman" w:hAnsi="Times New Roman"/>
          <w:b w:val="0"/>
          <w:bCs/>
          <w:sz w:val="24"/>
          <w:szCs w:val="24"/>
        </w:rPr>
        <w:t>a</w:t>
      </w:r>
      <w:r w:rsidRPr="00574698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D53DD2">
        <w:rPr>
          <w:rFonts w:ascii="Times New Roman" w:hAnsi="Times New Roman"/>
          <w:b w:val="0"/>
          <w:bCs/>
          <w:sz w:val="24"/>
          <w:szCs w:val="24"/>
        </w:rPr>
        <w:t>Maira Shell</w:t>
      </w:r>
      <w:r w:rsidRPr="00574698">
        <w:rPr>
          <w:rFonts w:ascii="Times New Roman" w:hAnsi="Times New Roman"/>
          <w:b w:val="0"/>
          <w:sz w:val="24"/>
          <w:szCs w:val="24"/>
        </w:rPr>
        <w:t xml:space="preserve"> e dá outras providências.</w:t>
      </w:r>
    </w:p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6E1CA4">
      <w:pPr>
        <w:ind w:firstLine="141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O Excelentíssimo Senhor FÁBIO GAVASSO, Presidente da Câmara Municipal de Sorriso, Estado de Mato Grosso, no uso das atribuições que lhe são conferidas por Lei e,</w:t>
      </w:r>
    </w:p>
    <w:p w:rsidR="00914B85" w:rsidRPr="00914B85" w:rsidRDefault="00914B85" w:rsidP="00914B85">
      <w:pPr>
        <w:ind w:firstLine="2835"/>
        <w:jc w:val="both"/>
        <w:rPr>
          <w:sz w:val="24"/>
          <w:szCs w:val="24"/>
        </w:rPr>
      </w:pPr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Considerando o artigo 81 da Lei Complementar nº 140/2011; e</w:t>
      </w:r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Considerando solicitação d</w:t>
      </w:r>
      <w:r w:rsidR="00574698">
        <w:rPr>
          <w:sz w:val="24"/>
          <w:szCs w:val="24"/>
        </w:rPr>
        <w:t>o(a)</w:t>
      </w:r>
      <w:r w:rsidRPr="00914B85">
        <w:rPr>
          <w:sz w:val="24"/>
          <w:szCs w:val="24"/>
        </w:rPr>
        <w:t xml:space="preserve"> servidor</w:t>
      </w:r>
      <w:r w:rsidR="00574698">
        <w:rPr>
          <w:sz w:val="24"/>
          <w:szCs w:val="24"/>
        </w:rPr>
        <w:t>(a)</w:t>
      </w:r>
      <w:r w:rsidRPr="00914B85">
        <w:rPr>
          <w:sz w:val="24"/>
          <w:szCs w:val="24"/>
        </w:rPr>
        <w:t>,</w:t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b/>
          <w:bCs/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RESOLVE: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Art. 1º</w:t>
      </w:r>
      <w:r w:rsidRPr="00914B85">
        <w:rPr>
          <w:sz w:val="24"/>
          <w:szCs w:val="24"/>
        </w:rPr>
        <w:t xml:space="preserve"> - Conceder férias de </w:t>
      </w:r>
      <w:r w:rsidR="00904526">
        <w:rPr>
          <w:sz w:val="24"/>
          <w:szCs w:val="24"/>
        </w:rPr>
        <w:t>20</w:t>
      </w:r>
      <w:r w:rsidRPr="00914B85">
        <w:rPr>
          <w:sz w:val="24"/>
          <w:szCs w:val="24"/>
        </w:rPr>
        <w:t xml:space="preserve"> (</w:t>
      </w:r>
      <w:r w:rsidR="00904526">
        <w:rPr>
          <w:sz w:val="24"/>
          <w:szCs w:val="24"/>
        </w:rPr>
        <w:t>vinte</w:t>
      </w:r>
      <w:r w:rsidRPr="00914B85">
        <w:rPr>
          <w:sz w:val="24"/>
          <w:szCs w:val="24"/>
        </w:rPr>
        <w:t xml:space="preserve">) dias </w:t>
      </w:r>
      <w:r w:rsidR="009B6CDD">
        <w:rPr>
          <w:sz w:val="24"/>
          <w:szCs w:val="24"/>
        </w:rPr>
        <w:t>a</w:t>
      </w:r>
      <w:r w:rsidRPr="00914B85">
        <w:rPr>
          <w:sz w:val="24"/>
          <w:szCs w:val="24"/>
        </w:rPr>
        <w:t xml:space="preserve"> servidor</w:t>
      </w:r>
      <w:r w:rsidR="00D53DD2">
        <w:rPr>
          <w:sz w:val="24"/>
          <w:szCs w:val="24"/>
        </w:rPr>
        <w:t>a</w:t>
      </w:r>
      <w:r w:rsidRPr="00914B85">
        <w:rPr>
          <w:sz w:val="24"/>
          <w:szCs w:val="24"/>
        </w:rPr>
        <w:t xml:space="preserve"> </w:t>
      </w:r>
      <w:r w:rsidR="00D53DD2">
        <w:rPr>
          <w:sz w:val="24"/>
          <w:szCs w:val="24"/>
        </w:rPr>
        <w:t>comissionada</w:t>
      </w:r>
      <w:r w:rsidRPr="00914B85">
        <w:rPr>
          <w:sz w:val="24"/>
          <w:szCs w:val="24"/>
        </w:rPr>
        <w:t xml:space="preserve"> </w:t>
      </w:r>
      <w:r w:rsidR="00D53DD2">
        <w:rPr>
          <w:b/>
          <w:bCs/>
          <w:sz w:val="24"/>
          <w:szCs w:val="24"/>
        </w:rPr>
        <w:t>MAIRA SHELL</w:t>
      </w:r>
      <w:r w:rsidRPr="00914B85">
        <w:rPr>
          <w:sz w:val="24"/>
          <w:szCs w:val="24"/>
        </w:rPr>
        <w:t xml:space="preserve">, referente ao período aquisitivo de </w:t>
      </w:r>
      <w:r w:rsidR="00D53DD2">
        <w:rPr>
          <w:sz w:val="24"/>
          <w:szCs w:val="24"/>
        </w:rPr>
        <w:t>13</w:t>
      </w:r>
      <w:r w:rsidR="001B15E9">
        <w:rPr>
          <w:sz w:val="24"/>
          <w:szCs w:val="24"/>
        </w:rPr>
        <w:t>/</w:t>
      </w:r>
      <w:r w:rsidR="00D53DD2">
        <w:rPr>
          <w:sz w:val="24"/>
          <w:szCs w:val="24"/>
        </w:rPr>
        <w:t>10</w:t>
      </w:r>
      <w:r w:rsidR="00E16BB7">
        <w:rPr>
          <w:sz w:val="24"/>
          <w:szCs w:val="24"/>
        </w:rPr>
        <w:t>/</w:t>
      </w:r>
      <w:r w:rsidR="00A3308C">
        <w:rPr>
          <w:sz w:val="24"/>
          <w:szCs w:val="24"/>
        </w:rPr>
        <w:t>201</w:t>
      </w:r>
      <w:r w:rsidR="00E42091">
        <w:rPr>
          <w:sz w:val="24"/>
          <w:szCs w:val="24"/>
        </w:rPr>
        <w:t>7</w:t>
      </w:r>
      <w:r w:rsidRPr="00914B85">
        <w:rPr>
          <w:sz w:val="24"/>
          <w:szCs w:val="24"/>
        </w:rPr>
        <w:t xml:space="preserve"> a </w:t>
      </w:r>
      <w:r w:rsidR="00D53DD2">
        <w:rPr>
          <w:sz w:val="24"/>
          <w:szCs w:val="24"/>
        </w:rPr>
        <w:t>12</w:t>
      </w:r>
      <w:r w:rsidR="001B15E9">
        <w:rPr>
          <w:sz w:val="24"/>
          <w:szCs w:val="24"/>
        </w:rPr>
        <w:t>/</w:t>
      </w:r>
      <w:r w:rsidR="00D53DD2">
        <w:rPr>
          <w:sz w:val="24"/>
          <w:szCs w:val="24"/>
        </w:rPr>
        <w:t>10</w:t>
      </w:r>
      <w:r w:rsidR="001B15E9">
        <w:rPr>
          <w:sz w:val="24"/>
          <w:szCs w:val="24"/>
        </w:rPr>
        <w:t>/201</w:t>
      </w:r>
      <w:r w:rsidR="00E42091">
        <w:rPr>
          <w:sz w:val="24"/>
          <w:szCs w:val="24"/>
        </w:rPr>
        <w:t>8</w:t>
      </w:r>
      <w:r w:rsidRPr="00914B85">
        <w:rPr>
          <w:sz w:val="24"/>
          <w:szCs w:val="24"/>
        </w:rPr>
        <w:t xml:space="preserve">, entre os dias </w:t>
      </w:r>
      <w:r w:rsidR="00D53DD2">
        <w:rPr>
          <w:sz w:val="24"/>
          <w:szCs w:val="24"/>
        </w:rPr>
        <w:t>15</w:t>
      </w:r>
      <w:r w:rsidR="004E0E92">
        <w:rPr>
          <w:sz w:val="24"/>
          <w:szCs w:val="24"/>
        </w:rPr>
        <w:t>/</w:t>
      </w:r>
      <w:r w:rsidR="00E42091">
        <w:rPr>
          <w:sz w:val="24"/>
          <w:szCs w:val="24"/>
        </w:rPr>
        <w:t>10</w:t>
      </w:r>
      <w:r w:rsidR="00135A1F">
        <w:rPr>
          <w:sz w:val="24"/>
          <w:szCs w:val="24"/>
        </w:rPr>
        <w:t>/2018</w:t>
      </w:r>
      <w:r w:rsidRPr="00914B85">
        <w:rPr>
          <w:sz w:val="24"/>
          <w:szCs w:val="24"/>
        </w:rPr>
        <w:t xml:space="preserve"> e </w:t>
      </w:r>
      <w:r w:rsidR="00D53DD2">
        <w:rPr>
          <w:sz w:val="24"/>
          <w:szCs w:val="24"/>
        </w:rPr>
        <w:t>03</w:t>
      </w:r>
      <w:r w:rsidR="004E0E92">
        <w:rPr>
          <w:sz w:val="24"/>
          <w:szCs w:val="24"/>
        </w:rPr>
        <w:t>/</w:t>
      </w:r>
      <w:r w:rsidR="00E42091">
        <w:rPr>
          <w:sz w:val="24"/>
          <w:szCs w:val="24"/>
        </w:rPr>
        <w:t>1</w:t>
      </w:r>
      <w:r w:rsidR="00D53DD2">
        <w:rPr>
          <w:sz w:val="24"/>
          <w:szCs w:val="24"/>
        </w:rPr>
        <w:t>1</w:t>
      </w:r>
      <w:r w:rsidR="00E16BB7">
        <w:rPr>
          <w:sz w:val="24"/>
          <w:szCs w:val="24"/>
        </w:rPr>
        <w:t>/</w:t>
      </w:r>
      <w:r w:rsidR="00077359">
        <w:rPr>
          <w:sz w:val="24"/>
          <w:szCs w:val="24"/>
        </w:rPr>
        <w:t>2018</w:t>
      </w:r>
      <w:r w:rsidRPr="00914B85">
        <w:rPr>
          <w:sz w:val="24"/>
          <w:szCs w:val="24"/>
        </w:rPr>
        <w:t>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 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  <w:r w:rsidRPr="000C7371">
        <w:rPr>
          <w:b/>
          <w:bCs/>
          <w:sz w:val="24"/>
          <w:szCs w:val="24"/>
        </w:rPr>
        <w:t>Art. 2º</w:t>
      </w:r>
      <w:r w:rsidRPr="000C7371">
        <w:rPr>
          <w:sz w:val="24"/>
          <w:szCs w:val="24"/>
        </w:rPr>
        <w:t xml:space="preserve"> - Converter em pecúnia 1/3 (um terço) do período de férias, conforme o solicitado pelo</w:t>
      </w:r>
      <w:r w:rsidR="004C5FD9">
        <w:rPr>
          <w:sz w:val="24"/>
          <w:szCs w:val="24"/>
        </w:rPr>
        <w:t>(a)</w:t>
      </w:r>
      <w:r w:rsidRPr="000C7371">
        <w:rPr>
          <w:sz w:val="24"/>
          <w:szCs w:val="24"/>
        </w:rPr>
        <w:t xml:space="preserve"> servidor</w:t>
      </w:r>
      <w:r w:rsidR="004C5FD9">
        <w:rPr>
          <w:sz w:val="24"/>
          <w:szCs w:val="24"/>
        </w:rPr>
        <w:t>(a)</w:t>
      </w:r>
      <w:r w:rsidRPr="000C7371">
        <w:rPr>
          <w:sz w:val="24"/>
          <w:szCs w:val="24"/>
        </w:rPr>
        <w:t>, atendendo o disposto no Art. 87 da Lei Complementar nº 140/2011.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  <w:r w:rsidRPr="000C7371">
        <w:rPr>
          <w:b/>
          <w:bCs/>
          <w:sz w:val="24"/>
          <w:szCs w:val="24"/>
        </w:rPr>
        <w:t>Art. 3º</w:t>
      </w:r>
      <w:r w:rsidRPr="000C7371">
        <w:rPr>
          <w:sz w:val="24"/>
          <w:szCs w:val="24"/>
        </w:rPr>
        <w:t xml:space="preserve"> - Esta Portaria entra em vigor na data da sua publicação.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Câmara Municipal de Sorriso, Estado de Mato Grosso, em </w:t>
      </w:r>
      <w:r w:rsidR="00D53DD2">
        <w:rPr>
          <w:sz w:val="24"/>
          <w:szCs w:val="24"/>
        </w:rPr>
        <w:t>10</w:t>
      </w:r>
      <w:r w:rsidRPr="00914B85">
        <w:rPr>
          <w:sz w:val="24"/>
          <w:szCs w:val="24"/>
        </w:rPr>
        <w:t xml:space="preserve"> de </w:t>
      </w:r>
      <w:r w:rsidR="009B6CDD">
        <w:rPr>
          <w:sz w:val="24"/>
          <w:szCs w:val="24"/>
        </w:rPr>
        <w:t>outubro</w:t>
      </w:r>
      <w:r w:rsidRPr="00914B85">
        <w:rPr>
          <w:sz w:val="24"/>
          <w:szCs w:val="24"/>
        </w:rPr>
        <w:t xml:space="preserve"> de 201</w:t>
      </w:r>
      <w:r w:rsidR="00574698">
        <w:rPr>
          <w:sz w:val="24"/>
          <w:szCs w:val="24"/>
        </w:rPr>
        <w:t>8</w:t>
      </w:r>
      <w:r w:rsidRPr="00914B85">
        <w:rPr>
          <w:sz w:val="24"/>
          <w:szCs w:val="24"/>
        </w:rPr>
        <w:t>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FÁBIO GAVASSO</w:t>
      </w: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Presidente</w:t>
      </w:r>
    </w:p>
    <w:sectPr w:rsidR="00914B85" w:rsidRPr="00914B85" w:rsidSect="00574698">
      <w:headerReference w:type="default" r:id="rId7"/>
      <w:footerReference w:type="default" r:id="rId8"/>
      <w:pgSz w:w="11907" w:h="16840" w:code="9"/>
      <w:pgMar w:top="2836" w:right="1134" w:bottom="709" w:left="1418" w:header="0" w:footer="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4B10" w:rsidRDefault="00614B10">
      <w:r>
        <w:separator/>
      </w:r>
    </w:p>
  </w:endnote>
  <w:endnote w:type="continuationSeparator" w:id="0">
    <w:p w:rsidR="00614B10" w:rsidRDefault="00614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4698" w:rsidRDefault="00574698" w:rsidP="00574698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574698" w:rsidTr="00091740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4698" w:rsidRDefault="00574698" w:rsidP="00091740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574698" w:rsidRDefault="00574698" w:rsidP="00091740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574698" w:rsidRDefault="00574698" w:rsidP="00091740">
          <w:pPr>
            <w:pStyle w:val="Rodap"/>
            <w:jc w:val="right"/>
            <w:rPr>
              <w:sz w:val="22"/>
              <w:szCs w:val="22"/>
            </w:rPr>
          </w:pPr>
        </w:p>
        <w:p w:rsidR="00574698" w:rsidRDefault="00574698" w:rsidP="00091740">
          <w:pPr>
            <w:pStyle w:val="Rodap"/>
            <w:jc w:val="right"/>
          </w:pPr>
        </w:p>
        <w:p w:rsidR="00574698" w:rsidRDefault="00574698" w:rsidP="00091740">
          <w:pPr>
            <w:pStyle w:val="Rodap"/>
            <w:jc w:val="right"/>
          </w:pPr>
        </w:p>
      </w:tc>
    </w:tr>
  </w:tbl>
  <w:p w:rsidR="00574698" w:rsidRDefault="00574698" w:rsidP="00574698">
    <w:pPr>
      <w:pStyle w:val="Rodap"/>
    </w:pPr>
  </w:p>
  <w:p w:rsidR="00574698" w:rsidRDefault="0057469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4B10" w:rsidRDefault="00614B10">
      <w:r>
        <w:separator/>
      </w:r>
    </w:p>
  </w:footnote>
  <w:footnote w:type="continuationSeparator" w:id="0">
    <w:p w:rsidR="00614B10" w:rsidRDefault="00614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734" w:rsidRDefault="00D53DD2">
    <w:pPr>
      <w:jc w:val="center"/>
      <w:rPr>
        <w:b/>
        <w:sz w:val="28"/>
      </w:rPr>
    </w:pPr>
  </w:p>
  <w:p w:rsidR="00762734" w:rsidRDefault="00D53DD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4B85"/>
    <w:rsid w:val="000171C0"/>
    <w:rsid w:val="00077359"/>
    <w:rsid w:val="000B10B8"/>
    <w:rsid w:val="000B7E74"/>
    <w:rsid w:val="00135A1F"/>
    <w:rsid w:val="00146A93"/>
    <w:rsid w:val="0017263F"/>
    <w:rsid w:val="00191D41"/>
    <w:rsid w:val="001B15E9"/>
    <w:rsid w:val="001C7322"/>
    <w:rsid w:val="001D1495"/>
    <w:rsid w:val="00214A35"/>
    <w:rsid w:val="0029003B"/>
    <w:rsid w:val="002B1DC3"/>
    <w:rsid w:val="002D3090"/>
    <w:rsid w:val="00325272"/>
    <w:rsid w:val="00352BBC"/>
    <w:rsid w:val="0035597F"/>
    <w:rsid w:val="003A5E1A"/>
    <w:rsid w:val="00420CBD"/>
    <w:rsid w:val="00460230"/>
    <w:rsid w:val="004615F2"/>
    <w:rsid w:val="004674D2"/>
    <w:rsid w:val="004C40EE"/>
    <w:rsid w:val="004C5FD9"/>
    <w:rsid w:val="004D1877"/>
    <w:rsid w:val="004E0E92"/>
    <w:rsid w:val="00516E53"/>
    <w:rsid w:val="0056196F"/>
    <w:rsid w:val="00574698"/>
    <w:rsid w:val="005C5F52"/>
    <w:rsid w:val="00614B10"/>
    <w:rsid w:val="00641E14"/>
    <w:rsid w:val="0065574C"/>
    <w:rsid w:val="006B085B"/>
    <w:rsid w:val="006E1CA4"/>
    <w:rsid w:val="007004A1"/>
    <w:rsid w:val="00705BFB"/>
    <w:rsid w:val="00731B64"/>
    <w:rsid w:val="00771953"/>
    <w:rsid w:val="00784329"/>
    <w:rsid w:val="007A2A4B"/>
    <w:rsid w:val="007D6F37"/>
    <w:rsid w:val="007E1E57"/>
    <w:rsid w:val="007E6269"/>
    <w:rsid w:val="007F604C"/>
    <w:rsid w:val="0085289D"/>
    <w:rsid w:val="00897409"/>
    <w:rsid w:val="00904526"/>
    <w:rsid w:val="00914B85"/>
    <w:rsid w:val="00931312"/>
    <w:rsid w:val="00983D5C"/>
    <w:rsid w:val="009920BE"/>
    <w:rsid w:val="00995ACE"/>
    <w:rsid w:val="009B6CDD"/>
    <w:rsid w:val="00A10582"/>
    <w:rsid w:val="00A3308C"/>
    <w:rsid w:val="00A61061"/>
    <w:rsid w:val="00A64956"/>
    <w:rsid w:val="00B17B62"/>
    <w:rsid w:val="00B26A6C"/>
    <w:rsid w:val="00B718CC"/>
    <w:rsid w:val="00B87EEB"/>
    <w:rsid w:val="00B97B01"/>
    <w:rsid w:val="00C42F76"/>
    <w:rsid w:val="00C504F5"/>
    <w:rsid w:val="00CE3AB9"/>
    <w:rsid w:val="00D21A8B"/>
    <w:rsid w:val="00D53DD2"/>
    <w:rsid w:val="00DA006A"/>
    <w:rsid w:val="00DE2655"/>
    <w:rsid w:val="00E126AC"/>
    <w:rsid w:val="00E16BB7"/>
    <w:rsid w:val="00E42091"/>
    <w:rsid w:val="00F3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7319C"/>
  <w15:docId w15:val="{0AD42718-87DF-477C-9F9A-8BBFBC9A8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14B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B8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4B85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4B85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semiHidden/>
    <w:rsid w:val="00914B8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14B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4B8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4B85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46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4698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4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Hilton Jeronimo</cp:lastModifiedBy>
  <cp:revision>9</cp:revision>
  <cp:lastPrinted>2018-10-10T12:48:00Z</cp:lastPrinted>
  <dcterms:created xsi:type="dcterms:W3CDTF">2018-09-03T15:38:00Z</dcterms:created>
  <dcterms:modified xsi:type="dcterms:W3CDTF">2018-10-10T12:49:00Z</dcterms:modified>
</cp:coreProperties>
</file>