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8F" w:rsidRPr="00F77620" w:rsidRDefault="004F5D8F" w:rsidP="004F5D8F">
      <w:pPr>
        <w:pStyle w:val="Ttulo1"/>
        <w:ind w:left="3402" w:firstLine="0"/>
        <w:rPr>
          <w:rFonts w:ascii="Times New Roman" w:hAnsi="Times New Roman" w:cs="Times New Roman"/>
        </w:rPr>
      </w:pPr>
      <w:r w:rsidRPr="00F77620">
        <w:rPr>
          <w:rFonts w:ascii="Times New Roman" w:hAnsi="Times New Roman" w:cs="Times New Roman"/>
        </w:rPr>
        <w:t>EMENDA Nº 002</w:t>
      </w:r>
      <w:r>
        <w:rPr>
          <w:rFonts w:ascii="Times New Roman" w:hAnsi="Times New Roman" w:cs="Times New Roman"/>
        </w:rPr>
        <w:t xml:space="preserve"> - </w:t>
      </w:r>
      <w:r w:rsidRPr="00F77620">
        <w:rPr>
          <w:rFonts w:ascii="Times New Roman" w:hAnsi="Times New Roman" w:cs="Times New Roman"/>
        </w:rPr>
        <w:t>ADITIVA AO PROJETO DE LEI Nº 088/2018</w:t>
      </w:r>
    </w:p>
    <w:p w:rsidR="004F5D8F" w:rsidRPr="00F77620" w:rsidRDefault="004F5D8F" w:rsidP="004F5D8F">
      <w:pPr>
        <w:ind w:left="3402"/>
        <w:jc w:val="both"/>
        <w:rPr>
          <w:sz w:val="24"/>
          <w:szCs w:val="24"/>
        </w:rPr>
      </w:pPr>
    </w:p>
    <w:p w:rsidR="004F5D8F" w:rsidRPr="00F77620" w:rsidRDefault="004F5D8F" w:rsidP="004F5D8F">
      <w:pPr>
        <w:ind w:left="3402"/>
        <w:jc w:val="both"/>
        <w:rPr>
          <w:b/>
          <w:bCs/>
          <w:sz w:val="24"/>
          <w:szCs w:val="24"/>
        </w:rPr>
      </w:pPr>
      <w:r w:rsidRPr="00E458FD">
        <w:rPr>
          <w:bCs/>
          <w:sz w:val="24"/>
          <w:szCs w:val="24"/>
        </w:rPr>
        <w:t>Data</w:t>
      </w:r>
      <w:r w:rsidRPr="00F77620">
        <w:rPr>
          <w:b/>
          <w:bCs/>
          <w:sz w:val="24"/>
          <w:szCs w:val="24"/>
        </w:rPr>
        <w:t>:</w:t>
      </w:r>
      <w:r w:rsidRPr="00F77620">
        <w:rPr>
          <w:bCs/>
          <w:sz w:val="24"/>
          <w:szCs w:val="24"/>
        </w:rPr>
        <w:t xml:space="preserve"> 23 de outubro de 2018</w:t>
      </w:r>
      <w:r w:rsidR="003364B8">
        <w:rPr>
          <w:bCs/>
          <w:sz w:val="24"/>
          <w:szCs w:val="24"/>
        </w:rPr>
        <w:t>.</w:t>
      </w:r>
    </w:p>
    <w:p w:rsidR="004F5D8F" w:rsidRPr="00F77620" w:rsidRDefault="004F5D8F" w:rsidP="004F5D8F">
      <w:pPr>
        <w:jc w:val="both"/>
        <w:rPr>
          <w:b/>
          <w:bCs/>
          <w:sz w:val="24"/>
          <w:szCs w:val="24"/>
        </w:rPr>
      </w:pPr>
    </w:p>
    <w:p w:rsidR="004F5D8F" w:rsidRPr="00F77620" w:rsidRDefault="004F5D8F" w:rsidP="004F5D8F">
      <w:pPr>
        <w:pStyle w:val="Recuodecorpodetexto2"/>
        <w:spacing w:line="240" w:lineRule="auto"/>
        <w:ind w:left="3402"/>
        <w:jc w:val="both"/>
        <w:rPr>
          <w:sz w:val="24"/>
          <w:szCs w:val="24"/>
        </w:rPr>
      </w:pPr>
      <w:r w:rsidRPr="00F77620">
        <w:rPr>
          <w:sz w:val="24"/>
          <w:szCs w:val="24"/>
        </w:rPr>
        <w:t>Cria ação no Anexo II – Programas Finalísticos e de Apoio Administrativo - ao Projeto de Lei nº 088/2018, que “Dispõe sobre a Revisão do Plano Plurianual – PPA instituído pela Lei Municipal nº 2.768/2017 e revisado pela Lei nº 2.798/2017, e dá outras providências”.</w:t>
      </w:r>
    </w:p>
    <w:p w:rsidR="004F5D8F" w:rsidRDefault="004F5D8F" w:rsidP="004F5D8F">
      <w:pPr>
        <w:pStyle w:val="Recuodecorpodetexto"/>
        <w:ind w:left="3402"/>
        <w:rPr>
          <w:lang w:val="pt-BR"/>
        </w:rPr>
      </w:pPr>
    </w:p>
    <w:p w:rsidR="004F5D8F" w:rsidRPr="00F77620" w:rsidRDefault="004F5D8F" w:rsidP="004F5D8F">
      <w:pPr>
        <w:pStyle w:val="Recuodecorpodetexto"/>
        <w:ind w:left="3402"/>
        <w:rPr>
          <w:b w:val="0"/>
          <w:bCs w:val="0"/>
        </w:rPr>
      </w:pPr>
      <w:r w:rsidRPr="00F77620">
        <w:rPr>
          <w:lang w:val="pt-BR"/>
        </w:rPr>
        <w:t>CLAUDIO OLIVEIRA</w:t>
      </w:r>
      <w:r>
        <w:rPr>
          <w:lang w:val="pt-BR"/>
        </w:rPr>
        <w:t xml:space="preserve"> - PR</w:t>
      </w:r>
      <w:r w:rsidRPr="00F77620">
        <w:rPr>
          <w:lang w:val="pt-BR"/>
        </w:rPr>
        <w:t>, PROFESSORA SILVANA</w:t>
      </w:r>
      <w:r>
        <w:rPr>
          <w:lang w:val="pt-BR"/>
        </w:rPr>
        <w:t xml:space="preserve"> - PTB</w:t>
      </w:r>
      <w:r w:rsidRPr="00F77620">
        <w:rPr>
          <w:lang w:val="pt-BR"/>
        </w:rPr>
        <w:t>, PROFESSORA MARISA</w:t>
      </w:r>
      <w:r>
        <w:rPr>
          <w:lang w:val="pt-BR"/>
        </w:rPr>
        <w:t xml:space="preserve"> – PTB</w:t>
      </w:r>
      <w:r w:rsidR="006C5573">
        <w:rPr>
          <w:lang w:val="pt-BR"/>
        </w:rPr>
        <w:t>,</w:t>
      </w:r>
      <w:r w:rsidRPr="00F77620">
        <w:rPr>
          <w:lang w:val="pt-BR"/>
        </w:rPr>
        <w:t xml:space="preserve"> BRUNO DELGADO</w:t>
      </w:r>
      <w:r>
        <w:rPr>
          <w:lang w:val="pt-BR"/>
        </w:rPr>
        <w:t xml:space="preserve"> </w:t>
      </w:r>
      <w:r w:rsidR="006C5573">
        <w:rPr>
          <w:lang w:val="pt-BR"/>
        </w:rPr>
        <w:t>–</w:t>
      </w:r>
      <w:r>
        <w:rPr>
          <w:lang w:val="pt-BR"/>
        </w:rPr>
        <w:t xml:space="preserve"> PMB</w:t>
      </w:r>
      <w:r w:rsidR="006C5573">
        <w:rPr>
          <w:lang w:val="pt-BR"/>
        </w:rPr>
        <w:t xml:space="preserve"> e MAURICIO GOMES – PSB,</w:t>
      </w:r>
      <w:r>
        <w:rPr>
          <w:lang w:val="pt-BR"/>
        </w:rPr>
        <w:t xml:space="preserve"> </w:t>
      </w:r>
      <w:r>
        <w:rPr>
          <w:b w:val="0"/>
          <w:lang w:val="pt-BR"/>
        </w:rPr>
        <w:t xml:space="preserve">vereadores </w:t>
      </w:r>
      <w:r w:rsidRPr="00F77620">
        <w:rPr>
          <w:b w:val="0"/>
        </w:rPr>
        <w:t xml:space="preserve">com assento nesta Casa, </w:t>
      </w:r>
      <w:r w:rsidRPr="00F77620">
        <w:rPr>
          <w:b w:val="0"/>
          <w:bCs w:val="0"/>
        </w:rPr>
        <w:t xml:space="preserve">com fulcro no § </w:t>
      </w:r>
      <w:r w:rsidRPr="00F77620">
        <w:rPr>
          <w:b w:val="0"/>
          <w:bCs w:val="0"/>
          <w:lang w:val="pt-BR"/>
        </w:rPr>
        <w:t>4</w:t>
      </w:r>
      <w:r w:rsidRPr="00F77620">
        <w:rPr>
          <w:b w:val="0"/>
          <w:bCs w:val="0"/>
        </w:rPr>
        <w:t>º do Artigo 126, do Regimento Interno, encaminha</w:t>
      </w:r>
      <w:r w:rsidRPr="00F77620">
        <w:rPr>
          <w:b w:val="0"/>
          <w:bCs w:val="0"/>
          <w:lang w:val="pt-BR"/>
        </w:rPr>
        <w:t>m</w:t>
      </w:r>
      <w:r w:rsidRPr="00F77620">
        <w:rPr>
          <w:b w:val="0"/>
          <w:bCs w:val="0"/>
        </w:rPr>
        <w:t xml:space="preserve"> para deliberação do Soberano Plenário, a seguinte Emenda</w:t>
      </w:r>
      <w:r w:rsidRPr="00F77620">
        <w:rPr>
          <w:b w:val="0"/>
          <w:bCs w:val="0"/>
          <w:lang w:val="pt-BR"/>
        </w:rPr>
        <w:t xml:space="preserve"> Aditiva</w:t>
      </w:r>
      <w:r w:rsidRPr="00F77620">
        <w:rPr>
          <w:b w:val="0"/>
          <w:bCs w:val="0"/>
        </w:rPr>
        <w:t xml:space="preserve"> ao Projeto de Lei nº 0</w:t>
      </w:r>
      <w:r w:rsidRPr="00F77620">
        <w:rPr>
          <w:b w:val="0"/>
          <w:bCs w:val="0"/>
          <w:lang w:val="pt-BR"/>
        </w:rPr>
        <w:t>88/2018</w:t>
      </w:r>
      <w:r w:rsidRPr="00F77620">
        <w:rPr>
          <w:b w:val="0"/>
          <w:bCs w:val="0"/>
        </w:rPr>
        <w:t>:</w:t>
      </w:r>
    </w:p>
    <w:p w:rsidR="004F5D8F" w:rsidRPr="00F77620" w:rsidRDefault="004F5D8F" w:rsidP="004F5D8F">
      <w:pPr>
        <w:jc w:val="both"/>
        <w:rPr>
          <w:sz w:val="24"/>
          <w:szCs w:val="24"/>
          <w:lang w:val="x-none"/>
        </w:rPr>
      </w:pPr>
    </w:p>
    <w:p w:rsidR="004F5D8F" w:rsidRDefault="004F5D8F" w:rsidP="004F5D8F">
      <w:pPr>
        <w:pStyle w:val="Recuodecorpodetexto"/>
        <w:ind w:left="0" w:firstLine="1418"/>
        <w:rPr>
          <w:b w:val="0"/>
          <w:bCs w:val="0"/>
        </w:rPr>
      </w:pPr>
      <w:r w:rsidRPr="00F77620">
        <w:rPr>
          <w:bCs w:val="0"/>
        </w:rPr>
        <w:t xml:space="preserve">Art. 1º </w:t>
      </w:r>
      <w:r w:rsidRPr="00F77620">
        <w:rPr>
          <w:b w:val="0"/>
          <w:bCs w:val="0"/>
          <w:lang w:val="pt-BR"/>
        </w:rPr>
        <w:t>Cria a Ação no</w:t>
      </w:r>
      <w:r w:rsidRPr="00F77620">
        <w:rPr>
          <w:b w:val="0"/>
          <w:bCs w:val="0"/>
        </w:rPr>
        <w:t xml:space="preserve"> Projeto de Lei nº 0</w:t>
      </w:r>
      <w:r w:rsidRPr="00F77620">
        <w:rPr>
          <w:b w:val="0"/>
          <w:bCs w:val="0"/>
          <w:lang w:val="pt-BR"/>
        </w:rPr>
        <w:t>88/2018</w:t>
      </w:r>
      <w:r w:rsidRPr="00F77620">
        <w:rPr>
          <w:b w:val="0"/>
          <w:bCs w:val="0"/>
        </w:rPr>
        <w:t xml:space="preserve"> abaixo especificado, </w:t>
      </w:r>
      <w:r w:rsidRPr="00F77620">
        <w:rPr>
          <w:b w:val="0"/>
          <w:bCs w:val="0"/>
          <w:lang w:val="pt-BR"/>
        </w:rPr>
        <w:t xml:space="preserve">conforme </w:t>
      </w:r>
      <w:r w:rsidRPr="00F77620">
        <w:rPr>
          <w:b w:val="0"/>
          <w:bCs w:val="0"/>
        </w:rPr>
        <w:t>a seguinte redação:</w:t>
      </w:r>
    </w:p>
    <w:p w:rsidR="003364B8" w:rsidRPr="00F77620" w:rsidRDefault="003364B8" w:rsidP="004F5D8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bookmarkStart w:id="0" w:name="_GoBack"/>
      <w:bookmarkEnd w:id="0"/>
    </w:p>
    <w:tbl>
      <w:tblPr>
        <w:tblW w:w="1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035"/>
        <w:gridCol w:w="818"/>
        <w:gridCol w:w="1285"/>
        <w:gridCol w:w="1140"/>
        <w:gridCol w:w="1140"/>
        <w:gridCol w:w="1140"/>
        <w:gridCol w:w="1140"/>
        <w:gridCol w:w="1516"/>
      </w:tblGrid>
      <w:tr w:rsidR="004F5D8F" w:rsidRPr="003F101B" w:rsidTr="00BF38AD">
        <w:trPr>
          <w:trHeight w:val="300"/>
        </w:trPr>
        <w:tc>
          <w:tcPr>
            <w:tcW w:w="12970" w:type="dxa"/>
            <w:gridSpan w:val="9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Órgão</w:t>
            </w:r>
            <w:r w:rsidRPr="002C0648">
              <w:rPr>
                <w:color w:val="000000"/>
              </w:rPr>
              <w:t xml:space="preserve">:              12 Sec. Municipal de Transportes </w:t>
            </w:r>
          </w:p>
        </w:tc>
      </w:tr>
      <w:tr w:rsidR="004F5D8F" w:rsidRPr="003F101B" w:rsidTr="00BF38AD">
        <w:trPr>
          <w:trHeight w:val="300"/>
        </w:trPr>
        <w:tc>
          <w:tcPr>
            <w:tcW w:w="12970" w:type="dxa"/>
            <w:gridSpan w:val="9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Unidade</w:t>
            </w:r>
            <w:r w:rsidRPr="002C0648">
              <w:rPr>
                <w:color w:val="000000"/>
              </w:rPr>
              <w:t>:         001 Gabinete do Secretário</w:t>
            </w:r>
          </w:p>
        </w:tc>
      </w:tr>
      <w:tr w:rsidR="004F5D8F" w:rsidRPr="003F101B" w:rsidTr="00BF38AD">
        <w:trPr>
          <w:trHeight w:val="300"/>
        </w:trPr>
        <w:tc>
          <w:tcPr>
            <w:tcW w:w="12970" w:type="dxa"/>
            <w:gridSpan w:val="9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Programa</w:t>
            </w:r>
            <w:r w:rsidRPr="002C0648">
              <w:rPr>
                <w:color w:val="000000"/>
              </w:rPr>
              <w:t>:      0013 INFRAESTRUTURA E TRANSPORTE</w:t>
            </w:r>
          </w:p>
        </w:tc>
      </w:tr>
      <w:tr w:rsidR="004F5D8F" w:rsidRPr="003F101B" w:rsidTr="00BF38AD">
        <w:trPr>
          <w:trHeight w:val="300"/>
        </w:trPr>
        <w:tc>
          <w:tcPr>
            <w:tcW w:w="12970" w:type="dxa"/>
            <w:gridSpan w:val="9"/>
            <w:shd w:val="clear" w:color="auto" w:fill="auto"/>
            <w:vAlign w:val="bottom"/>
            <w:hideMark/>
          </w:tcPr>
          <w:p w:rsidR="004F5D8F" w:rsidRPr="002C0648" w:rsidRDefault="004F5D8F" w:rsidP="00BF38AD">
            <w:pPr>
              <w:ind w:left="2057" w:hanging="1134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Objetivo: </w:t>
            </w:r>
            <w:r w:rsidRPr="002C0648">
              <w:rPr>
                <w:bCs/>
                <w:color w:val="000000"/>
              </w:rPr>
              <w:t>Ampliar e melhorar a infraestrutura de transportes visando a integração entre os municípios, proporcionando agilidade e segurança no escoamento da produção, promovendo o desenvolvimento do município.</w:t>
            </w:r>
          </w:p>
        </w:tc>
      </w:tr>
      <w:tr w:rsidR="004F5D8F" w:rsidRPr="003F101B" w:rsidTr="00BF38AD">
        <w:trPr>
          <w:trHeight w:val="300"/>
        </w:trPr>
        <w:tc>
          <w:tcPr>
            <w:tcW w:w="3756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Tipo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TOTAL</w:t>
            </w:r>
          </w:p>
        </w:tc>
      </w:tr>
      <w:tr w:rsidR="004F5D8F" w:rsidRPr="003F101B" w:rsidTr="00BF38AD">
        <w:trPr>
          <w:trHeight w:val="304"/>
        </w:trPr>
        <w:tc>
          <w:tcPr>
            <w:tcW w:w="3756" w:type="dxa"/>
            <w:shd w:val="clear" w:color="auto" w:fill="auto"/>
            <w:noWrap/>
            <w:vAlign w:val="bottom"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1079 – </w:t>
            </w:r>
            <w:proofErr w:type="spellStart"/>
            <w:r w:rsidRPr="002C0648">
              <w:rPr>
                <w:bCs/>
                <w:color w:val="000000"/>
              </w:rPr>
              <w:t>Asfalt</w:t>
            </w:r>
            <w:proofErr w:type="spellEnd"/>
            <w:r w:rsidRPr="002C0648">
              <w:rPr>
                <w:bCs/>
                <w:color w:val="000000"/>
              </w:rPr>
              <w:t xml:space="preserve">. Das estr. rurais em </w:t>
            </w:r>
            <w:proofErr w:type="spellStart"/>
            <w:r w:rsidRPr="002C0648">
              <w:rPr>
                <w:bCs/>
                <w:color w:val="000000"/>
              </w:rPr>
              <w:t>parc</w:t>
            </w:r>
            <w:proofErr w:type="spellEnd"/>
            <w:r w:rsidRPr="002C0648">
              <w:rPr>
                <w:bCs/>
                <w:color w:val="000000"/>
              </w:rPr>
              <w:t xml:space="preserve">. </w:t>
            </w:r>
            <w:proofErr w:type="gramStart"/>
            <w:r w:rsidRPr="002C0648">
              <w:rPr>
                <w:bCs/>
                <w:color w:val="000000"/>
              </w:rPr>
              <w:t>com</w:t>
            </w:r>
            <w:proofErr w:type="gramEnd"/>
            <w:r w:rsidRPr="002C0648">
              <w:rPr>
                <w:bCs/>
                <w:color w:val="000000"/>
              </w:rPr>
              <w:t xml:space="preserve"> associações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5" w:type="dxa"/>
            <w:shd w:val="clear" w:color="auto" w:fill="auto"/>
            <w:noWrap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Meta Física </w:t>
            </w:r>
          </w:p>
        </w:tc>
        <w:tc>
          <w:tcPr>
            <w:tcW w:w="1140" w:type="dxa"/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516" w:type="dxa"/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4,00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</w:tr>
      <w:tr w:rsidR="004F5D8F" w:rsidRPr="003F101B" w:rsidTr="00BF38AD">
        <w:trPr>
          <w:trHeight w:val="300"/>
        </w:trPr>
        <w:tc>
          <w:tcPr>
            <w:tcW w:w="3756" w:type="dxa"/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Caracterização:</w:t>
            </w:r>
            <w:r w:rsidRPr="002C0648">
              <w:rPr>
                <w:color w:val="000000"/>
              </w:rPr>
              <w:t xml:space="preserve"> Asfaltamento das estradas rurais em parceria com associações</w:t>
            </w:r>
          </w:p>
          <w:p w:rsidR="004F5D8F" w:rsidRPr="002C0648" w:rsidRDefault="004F5D8F" w:rsidP="00BF38AD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Produto:</w:t>
            </w:r>
            <w:r w:rsidRPr="002C0648">
              <w:rPr>
                <w:color w:val="000000"/>
              </w:rPr>
              <w:t xml:space="preserve"> 0012 – Construção, ampliação, adequação, reforma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rPr>
                <w:color w:val="000000"/>
              </w:rPr>
            </w:pPr>
            <w:proofErr w:type="gramStart"/>
            <w:r w:rsidRPr="002C0648">
              <w:rPr>
                <w:color w:val="000000"/>
              </w:rPr>
              <w:t>km</w:t>
            </w:r>
            <w:proofErr w:type="gram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Projeto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right"/>
              <w:rPr>
                <w:b/>
                <w:color w:val="000000"/>
              </w:rPr>
            </w:pPr>
            <w:r w:rsidRPr="002C0648">
              <w:rPr>
                <w:b/>
                <w:color w:val="000000"/>
              </w:rPr>
              <w:t>Valor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500.000,00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500.000,00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500.000,00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500.000,00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2.000.000,00</w:t>
            </w:r>
          </w:p>
        </w:tc>
      </w:tr>
    </w:tbl>
    <w:p w:rsidR="004F5D8F" w:rsidRPr="003F101B" w:rsidRDefault="004F5D8F" w:rsidP="004F5D8F">
      <w:pPr>
        <w:pStyle w:val="Recuodecorpodetexto"/>
        <w:ind w:left="0"/>
        <w:rPr>
          <w:bCs w:val="0"/>
          <w:lang w:val="pt-BR"/>
        </w:rPr>
      </w:pPr>
    </w:p>
    <w:p w:rsidR="004F5D8F" w:rsidRDefault="004F5D8F" w:rsidP="004F5D8F">
      <w:pPr>
        <w:pStyle w:val="Recuodecorpodetexto"/>
        <w:ind w:left="0" w:firstLine="1440"/>
        <w:rPr>
          <w:b w:val="0"/>
          <w:bCs w:val="0"/>
        </w:rPr>
      </w:pPr>
      <w:r w:rsidRPr="003F101B">
        <w:rPr>
          <w:bCs w:val="0"/>
        </w:rPr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3F101B">
        <w:rPr>
          <w:b w:val="0"/>
          <w:bCs w:val="0"/>
          <w:lang w:val="pt-BR"/>
        </w:rPr>
        <w:t>, passando a ter a seguinte</w:t>
      </w:r>
      <w:r w:rsidR="003364B8">
        <w:rPr>
          <w:b w:val="0"/>
          <w:bCs w:val="0"/>
        </w:rPr>
        <w:t xml:space="preserve"> redação:</w:t>
      </w:r>
    </w:p>
    <w:p w:rsidR="003364B8" w:rsidRDefault="003364B8" w:rsidP="004F5D8F">
      <w:pPr>
        <w:pStyle w:val="Recuodecorpodetexto"/>
        <w:ind w:left="0" w:firstLine="1440"/>
        <w:rPr>
          <w:b w:val="0"/>
          <w:bCs w:val="0"/>
          <w:lang w:val="pt-BR"/>
        </w:rPr>
      </w:pPr>
    </w:p>
    <w:tbl>
      <w:tblPr>
        <w:tblW w:w="131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993"/>
        <w:gridCol w:w="992"/>
        <w:gridCol w:w="1276"/>
        <w:gridCol w:w="1417"/>
        <w:gridCol w:w="1418"/>
        <w:gridCol w:w="1417"/>
        <w:gridCol w:w="1390"/>
        <w:gridCol w:w="1390"/>
      </w:tblGrid>
      <w:tr w:rsidR="004F5D8F" w:rsidRPr="003F101B" w:rsidTr="00BF38AD">
        <w:trPr>
          <w:trHeight w:val="300"/>
        </w:trPr>
        <w:tc>
          <w:tcPr>
            <w:tcW w:w="13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D8F" w:rsidRPr="003F101B" w:rsidRDefault="004F5D8F" w:rsidP="00BF38AD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Órgão</w:t>
            </w:r>
            <w:r w:rsidRPr="003F101B">
              <w:rPr>
                <w:color w:val="000000"/>
                <w:sz w:val="24"/>
                <w:szCs w:val="24"/>
              </w:rPr>
              <w:t xml:space="preserve">:              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3F101B">
              <w:rPr>
                <w:color w:val="000000"/>
                <w:sz w:val="24"/>
                <w:szCs w:val="24"/>
              </w:rPr>
              <w:t xml:space="preserve"> Sec. Municipal </w:t>
            </w:r>
            <w:r>
              <w:rPr>
                <w:color w:val="000000"/>
                <w:sz w:val="24"/>
                <w:szCs w:val="24"/>
              </w:rPr>
              <w:t>de Obras e Serviços Públicos</w:t>
            </w:r>
          </w:p>
        </w:tc>
      </w:tr>
      <w:tr w:rsidR="004F5D8F" w:rsidRPr="003F101B" w:rsidTr="00BF38AD">
        <w:trPr>
          <w:trHeight w:val="300"/>
        </w:trPr>
        <w:tc>
          <w:tcPr>
            <w:tcW w:w="13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D8F" w:rsidRPr="003F101B" w:rsidRDefault="004F5D8F" w:rsidP="00BF38AD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Unidade</w:t>
            </w:r>
            <w:r w:rsidRPr="003F101B">
              <w:rPr>
                <w:color w:val="000000"/>
                <w:sz w:val="24"/>
                <w:szCs w:val="24"/>
              </w:rPr>
              <w:t>:         001 Gabinete do Secretário</w:t>
            </w:r>
          </w:p>
        </w:tc>
      </w:tr>
      <w:tr w:rsidR="004F5D8F" w:rsidRPr="003F101B" w:rsidTr="00BF38AD">
        <w:trPr>
          <w:trHeight w:val="300"/>
        </w:trPr>
        <w:tc>
          <w:tcPr>
            <w:tcW w:w="13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D8F" w:rsidRPr="003F101B" w:rsidRDefault="004F5D8F" w:rsidP="00BF38AD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lastRenderedPageBreak/>
              <w:t>Programa</w:t>
            </w:r>
            <w:r w:rsidRPr="003F101B">
              <w:rPr>
                <w:color w:val="000000"/>
                <w:sz w:val="24"/>
                <w:szCs w:val="24"/>
              </w:rPr>
              <w:t>:      00</w:t>
            </w:r>
            <w:r>
              <w:rPr>
                <w:color w:val="000000"/>
                <w:sz w:val="24"/>
                <w:szCs w:val="24"/>
              </w:rPr>
              <w:t>2 GESTÃO ADMINISTRATIVA, ORÇAMENTÁRIA E FINANCEIRA</w:t>
            </w:r>
          </w:p>
        </w:tc>
      </w:tr>
      <w:tr w:rsidR="004F5D8F" w:rsidRPr="003F101B" w:rsidTr="00BF38AD">
        <w:trPr>
          <w:trHeight w:val="300"/>
        </w:trPr>
        <w:tc>
          <w:tcPr>
            <w:tcW w:w="13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D8F" w:rsidRPr="003F101B" w:rsidRDefault="004F5D8F" w:rsidP="00BF38AD">
            <w:pPr>
              <w:ind w:left="2057" w:hanging="1134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Objetivo:</w:t>
            </w:r>
            <w:r w:rsidRPr="003F10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Prover a Secretaria e seus departamentos dos meios administrativos para a implementação e gestão de seus programas finalísticos.</w:t>
            </w:r>
          </w:p>
        </w:tc>
      </w:tr>
      <w:tr w:rsidR="004F5D8F" w:rsidRPr="003F101B" w:rsidTr="00BF38AD">
        <w:trPr>
          <w:trHeight w:val="300"/>
        </w:trPr>
        <w:tc>
          <w:tcPr>
            <w:tcW w:w="131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8F" w:rsidRPr="003F101B" w:rsidRDefault="004F5D8F" w:rsidP="00BF38AD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5D8F" w:rsidRPr="003F101B" w:rsidTr="00BF38AD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Tipo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TOTAL</w:t>
            </w:r>
          </w:p>
        </w:tc>
      </w:tr>
      <w:tr w:rsidR="004F5D8F" w:rsidRPr="003F101B" w:rsidTr="00BF38AD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8F" w:rsidRPr="002C0648" w:rsidRDefault="004F5D8F" w:rsidP="00BF38AD">
            <w:pPr>
              <w:rPr>
                <w:color w:val="000000"/>
              </w:rPr>
            </w:pPr>
            <w:r w:rsidRPr="002C0648">
              <w:rPr>
                <w:color w:val="000000"/>
              </w:rPr>
              <w:t>2102 – Manutenção da SEMOSP</w:t>
            </w:r>
          </w:p>
          <w:p w:rsidR="004F5D8F" w:rsidRPr="002C0648" w:rsidRDefault="004F5D8F" w:rsidP="00BF38AD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D8F" w:rsidRPr="002C0648" w:rsidRDefault="004F5D8F" w:rsidP="00BF38A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D8F" w:rsidRPr="002C0648" w:rsidRDefault="004F5D8F" w:rsidP="00BF38A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Meta Física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4,00</w:t>
            </w:r>
          </w:p>
          <w:p w:rsidR="004F5D8F" w:rsidRPr="002C0648" w:rsidRDefault="004F5D8F" w:rsidP="00BF38AD">
            <w:pPr>
              <w:jc w:val="right"/>
              <w:rPr>
                <w:bCs/>
                <w:color w:val="000000"/>
              </w:rPr>
            </w:pPr>
          </w:p>
        </w:tc>
      </w:tr>
      <w:tr w:rsidR="004F5D8F" w:rsidRPr="003F101B" w:rsidTr="00BF38AD">
        <w:trPr>
          <w:trHeight w:val="300"/>
        </w:trPr>
        <w:tc>
          <w:tcPr>
            <w:tcW w:w="2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8F" w:rsidRPr="002C0648" w:rsidRDefault="004F5D8F" w:rsidP="00BF38AD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Caracterização:</w:t>
            </w:r>
            <w:r w:rsidRPr="002C0648">
              <w:rPr>
                <w:color w:val="000000"/>
              </w:rPr>
              <w:t xml:space="preserve"> Despesas com salários, encargos sociais, diárias, mat. De consumo, locação de mão-de-obra, serv. </w:t>
            </w:r>
            <w:proofErr w:type="spellStart"/>
            <w:r w:rsidRPr="002C0648">
              <w:rPr>
                <w:color w:val="000000"/>
              </w:rPr>
              <w:t>Terc</w:t>
            </w:r>
            <w:proofErr w:type="spellEnd"/>
            <w:r w:rsidRPr="002C0648">
              <w:rPr>
                <w:color w:val="000000"/>
              </w:rPr>
              <w:t xml:space="preserve">. </w:t>
            </w:r>
            <w:proofErr w:type="spellStart"/>
            <w:r w:rsidRPr="002C0648">
              <w:rPr>
                <w:color w:val="000000"/>
              </w:rPr>
              <w:t>Pes</w:t>
            </w:r>
            <w:proofErr w:type="spellEnd"/>
            <w:r w:rsidRPr="002C0648">
              <w:rPr>
                <w:color w:val="000000"/>
              </w:rPr>
              <w:t xml:space="preserve">. </w:t>
            </w:r>
            <w:proofErr w:type="spellStart"/>
            <w:r w:rsidRPr="002C0648">
              <w:rPr>
                <w:color w:val="000000"/>
              </w:rPr>
              <w:t>Fís</w:t>
            </w:r>
            <w:proofErr w:type="spellEnd"/>
            <w:r w:rsidRPr="002C0648">
              <w:rPr>
                <w:color w:val="000000"/>
              </w:rPr>
              <w:t xml:space="preserve"> e </w:t>
            </w:r>
            <w:proofErr w:type="spellStart"/>
            <w:proofErr w:type="gramStart"/>
            <w:r w:rsidRPr="002C0648">
              <w:rPr>
                <w:color w:val="000000"/>
              </w:rPr>
              <w:t>juríd</w:t>
            </w:r>
            <w:proofErr w:type="spellEnd"/>
            <w:r w:rsidRPr="002C0648">
              <w:rPr>
                <w:color w:val="000000"/>
              </w:rPr>
              <w:t>.,</w:t>
            </w:r>
            <w:proofErr w:type="gramEnd"/>
            <w:r w:rsidRPr="002C0648">
              <w:rPr>
                <w:color w:val="000000"/>
              </w:rPr>
              <w:t xml:space="preserve"> desp. De locomoção, des.de </w:t>
            </w:r>
            <w:proofErr w:type="spellStart"/>
            <w:r w:rsidRPr="002C0648">
              <w:rPr>
                <w:color w:val="000000"/>
              </w:rPr>
              <w:t>exerc</w:t>
            </w:r>
            <w:proofErr w:type="spellEnd"/>
            <w:r w:rsidRPr="002C0648">
              <w:rPr>
                <w:color w:val="000000"/>
              </w:rPr>
              <w:t>. Anteriores e outros</w:t>
            </w:r>
          </w:p>
          <w:p w:rsidR="004F5D8F" w:rsidRPr="002C0648" w:rsidRDefault="004F5D8F" w:rsidP="00BF38AD">
            <w:pPr>
              <w:rPr>
                <w:color w:val="000000"/>
              </w:rPr>
            </w:pPr>
          </w:p>
          <w:p w:rsidR="004F5D8F" w:rsidRPr="002C0648" w:rsidRDefault="004F5D8F" w:rsidP="00BF38AD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Produto:</w:t>
            </w:r>
            <w:r w:rsidRPr="002C0648">
              <w:rPr>
                <w:color w:val="000000"/>
              </w:rPr>
              <w:t xml:space="preserve"> 024 – Unidade mantida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rPr>
                <w:color w:val="000000"/>
              </w:rPr>
            </w:pPr>
            <w:proofErr w:type="gramStart"/>
            <w:r w:rsidRPr="002C0648">
              <w:rPr>
                <w:color w:val="000000"/>
              </w:rPr>
              <w:t>ano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Atividade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right"/>
              <w:rPr>
                <w:b/>
                <w:color w:val="000000"/>
              </w:rPr>
            </w:pPr>
            <w:r w:rsidRPr="002C0648">
              <w:rPr>
                <w:b/>
                <w:color w:val="000000"/>
              </w:rPr>
              <w:t>Valor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11.320.000,00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11.545.000,00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13.730.000,00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14.709.600,00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D8F" w:rsidRPr="002C0648" w:rsidRDefault="004F5D8F" w:rsidP="00BF38AD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51.304.600,00</w:t>
            </w:r>
          </w:p>
        </w:tc>
      </w:tr>
    </w:tbl>
    <w:p w:rsidR="004F5D8F" w:rsidRPr="003F101B" w:rsidRDefault="004F5D8F" w:rsidP="004F5D8F">
      <w:pPr>
        <w:rPr>
          <w:sz w:val="24"/>
          <w:szCs w:val="24"/>
        </w:rPr>
      </w:pPr>
    </w:p>
    <w:p w:rsidR="004F5D8F" w:rsidRPr="003F101B" w:rsidRDefault="004F5D8F" w:rsidP="004F5D8F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3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O Chefe do Poder Executivo procederá as alterações no Projeto de Lei nº 0</w:t>
      </w:r>
      <w:r>
        <w:rPr>
          <w:b w:val="0"/>
          <w:bCs w:val="0"/>
          <w:lang w:val="pt-BR"/>
        </w:rPr>
        <w:t>88/2018</w:t>
      </w:r>
      <w:r w:rsidRPr="003F101B">
        <w:rPr>
          <w:b w:val="0"/>
          <w:bCs w:val="0"/>
        </w:rPr>
        <w:t>, adequando o Projeto de Lei e seus anexos, à Emenda proposta.</w:t>
      </w:r>
    </w:p>
    <w:p w:rsidR="004F5D8F" w:rsidRPr="003F101B" w:rsidRDefault="004F5D8F" w:rsidP="004F5D8F">
      <w:pPr>
        <w:pStyle w:val="Recuodecorpodetexto"/>
        <w:ind w:left="0" w:firstLine="1418"/>
        <w:rPr>
          <w:b w:val="0"/>
          <w:bCs w:val="0"/>
        </w:rPr>
      </w:pPr>
    </w:p>
    <w:p w:rsidR="004F5D8F" w:rsidRPr="003F101B" w:rsidRDefault="004F5D8F" w:rsidP="004F5D8F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4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Esta Emenda </w:t>
      </w:r>
      <w:r w:rsidRPr="003F101B">
        <w:rPr>
          <w:b w:val="0"/>
          <w:bCs w:val="0"/>
          <w:lang w:val="pt-BR"/>
        </w:rPr>
        <w:t>Aditiva</w:t>
      </w:r>
      <w:r w:rsidRPr="003F101B">
        <w:rPr>
          <w:b w:val="0"/>
          <w:bCs w:val="0"/>
        </w:rPr>
        <w:t xml:space="preserve"> entra em vigor na data de sua publicação.</w:t>
      </w:r>
    </w:p>
    <w:p w:rsidR="004F5D8F" w:rsidRDefault="004F5D8F" w:rsidP="004F5D8F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4F5D8F" w:rsidRDefault="004F5D8F" w:rsidP="004F5D8F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4F5D8F" w:rsidRDefault="004F5D8F" w:rsidP="004F5D8F">
      <w:pPr>
        <w:pStyle w:val="Recuodecorpodetexto3"/>
        <w:ind w:left="0" w:firstLine="1418"/>
        <w:rPr>
          <w:sz w:val="24"/>
          <w:szCs w:val="24"/>
        </w:rPr>
      </w:pPr>
      <w:r w:rsidRPr="003F101B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23 de outubro de 2018.</w:t>
      </w:r>
    </w:p>
    <w:p w:rsidR="004F5D8F" w:rsidRDefault="004F5D8F" w:rsidP="004F5D8F">
      <w:pPr>
        <w:pStyle w:val="Recuodecorpodetexto3"/>
        <w:ind w:left="0" w:firstLine="1418"/>
        <w:rPr>
          <w:sz w:val="24"/>
          <w:szCs w:val="24"/>
        </w:rPr>
      </w:pPr>
    </w:p>
    <w:p w:rsidR="004F5D8F" w:rsidRDefault="004F5D8F" w:rsidP="004F5D8F">
      <w:pPr>
        <w:pStyle w:val="Recuodecorpodetexto3"/>
        <w:ind w:left="0" w:firstLine="1418"/>
        <w:rPr>
          <w:sz w:val="24"/>
          <w:szCs w:val="24"/>
        </w:rPr>
      </w:pPr>
    </w:p>
    <w:p w:rsidR="004F5D8F" w:rsidRDefault="004F5D8F" w:rsidP="004F5D8F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99"/>
        <w:gridCol w:w="2699"/>
        <w:gridCol w:w="2665"/>
        <w:gridCol w:w="2387"/>
      </w:tblGrid>
      <w:tr w:rsidR="006C5573" w:rsidTr="006C5573">
        <w:trPr>
          <w:jc w:val="center"/>
        </w:trPr>
        <w:tc>
          <w:tcPr>
            <w:tcW w:w="2665" w:type="dxa"/>
          </w:tcPr>
          <w:p w:rsidR="006C5573" w:rsidRPr="004F5D8F" w:rsidRDefault="006C5573" w:rsidP="004F5D8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Claudio Oliveira</w:t>
            </w:r>
          </w:p>
          <w:p w:rsidR="006C5573" w:rsidRPr="003364B8" w:rsidRDefault="006C5573" w:rsidP="004F5D8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PR</w:t>
            </w:r>
          </w:p>
        </w:tc>
        <w:tc>
          <w:tcPr>
            <w:tcW w:w="2699" w:type="dxa"/>
          </w:tcPr>
          <w:p w:rsidR="006C5573" w:rsidRPr="004F5D8F" w:rsidRDefault="006C5573" w:rsidP="004F5D8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Silvana</w:t>
            </w:r>
          </w:p>
          <w:p w:rsidR="006C5573" w:rsidRPr="003364B8" w:rsidRDefault="006C5573" w:rsidP="004F5D8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6C5573" w:rsidRPr="004F5D8F" w:rsidRDefault="006C5573" w:rsidP="004F5D8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Marisa</w:t>
            </w:r>
          </w:p>
          <w:p w:rsidR="006C5573" w:rsidRPr="003364B8" w:rsidRDefault="006C5573" w:rsidP="004F5D8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65" w:type="dxa"/>
          </w:tcPr>
          <w:p w:rsidR="006C5573" w:rsidRPr="004F5D8F" w:rsidRDefault="006C5573" w:rsidP="004F5D8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Bruno Delgado</w:t>
            </w:r>
          </w:p>
          <w:p w:rsidR="006C5573" w:rsidRPr="003364B8" w:rsidRDefault="006C5573" w:rsidP="004F5D8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PMB</w:t>
            </w:r>
          </w:p>
        </w:tc>
        <w:tc>
          <w:tcPr>
            <w:tcW w:w="2387" w:type="dxa"/>
          </w:tcPr>
          <w:p w:rsidR="006C5573" w:rsidRDefault="006C5573" w:rsidP="004F5D8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6C5573" w:rsidRPr="003364B8" w:rsidRDefault="006C5573" w:rsidP="004F5D8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PSB</w:t>
            </w:r>
          </w:p>
        </w:tc>
      </w:tr>
    </w:tbl>
    <w:p w:rsidR="004F5D8F" w:rsidRDefault="004F5D8F" w:rsidP="004F5D8F">
      <w:pPr>
        <w:pStyle w:val="Recuodecorpodetexto3"/>
        <w:ind w:firstLine="1418"/>
        <w:rPr>
          <w:sz w:val="24"/>
          <w:szCs w:val="24"/>
        </w:rPr>
      </w:pPr>
    </w:p>
    <w:p w:rsidR="004F5D8F" w:rsidRDefault="004F5D8F" w:rsidP="004F5D8F">
      <w:pPr>
        <w:pStyle w:val="Recuodecorpodetexto3"/>
        <w:ind w:firstLine="1418"/>
        <w:rPr>
          <w:sz w:val="24"/>
          <w:szCs w:val="24"/>
        </w:rPr>
      </w:pPr>
    </w:p>
    <w:p w:rsidR="004F5D8F" w:rsidRDefault="004F5D8F" w:rsidP="004F5D8F">
      <w:pPr>
        <w:pStyle w:val="Recuodecorpodetexto3"/>
        <w:ind w:firstLine="1418"/>
        <w:rPr>
          <w:sz w:val="24"/>
          <w:szCs w:val="24"/>
        </w:rPr>
      </w:pPr>
    </w:p>
    <w:p w:rsidR="004F5D8F" w:rsidRDefault="004F5D8F" w:rsidP="004F5D8F">
      <w:pPr>
        <w:pStyle w:val="Recuodecorpodetexto3"/>
        <w:ind w:firstLine="1418"/>
        <w:rPr>
          <w:sz w:val="24"/>
          <w:szCs w:val="24"/>
        </w:rPr>
      </w:pPr>
    </w:p>
    <w:p w:rsidR="004F5D8F" w:rsidRPr="00F77620" w:rsidRDefault="004F5D8F" w:rsidP="004F5D8F">
      <w:pPr>
        <w:pStyle w:val="Recuodecorpodetexto3"/>
        <w:ind w:left="0"/>
        <w:jc w:val="center"/>
        <w:rPr>
          <w:b/>
          <w:sz w:val="22"/>
          <w:szCs w:val="22"/>
        </w:rPr>
      </w:pPr>
      <w:r w:rsidRPr="00F77620">
        <w:rPr>
          <w:b/>
          <w:sz w:val="22"/>
          <w:szCs w:val="22"/>
        </w:rPr>
        <w:t>JUSTIFICATIVA</w:t>
      </w:r>
    </w:p>
    <w:p w:rsidR="004F5D8F" w:rsidRPr="00F77620" w:rsidRDefault="004F5D8F" w:rsidP="004F5D8F">
      <w:pPr>
        <w:pStyle w:val="Recuodecorpodetexto3"/>
        <w:ind w:firstLine="1418"/>
        <w:jc w:val="center"/>
        <w:rPr>
          <w:sz w:val="22"/>
          <w:szCs w:val="22"/>
        </w:rPr>
      </w:pPr>
    </w:p>
    <w:p w:rsidR="004F5D8F" w:rsidRPr="00F77620" w:rsidRDefault="004F5D8F" w:rsidP="004F5D8F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sz w:val="22"/>
          <w:szCs w:val="22"/>
        </w:rPr>
      </w:pPr>
      <w:r w:rsidRPr="00F77620">
        <w:rPr>
          <w:sz w:val="22"/>
          <w:szCs w:val="22"/>
        </w:rPr>
        <w:t>A Emenda Aditiva nº 002/2018 acima proposta, visa garantir a permanência da rubrica que contemple no PPA 2018/2021 a Ação que objetiva a celebração de parceria com Associações para realização de asfaltamento das estradas rurais.</w:t>
      </w:r>
    </w:p>
    <w:p w:rsidR="004F5D8F" w:rsidRPr="00F77620" w:rsidRDefault="004F5D8F" w:rsidP="004F5D8F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77620">
        <w:rPr>
          <w:bCs/>
          <w:sz w:val="22"/>
          <w:szCs w:val="22"/>
        </w:rPr>
        <w:t>Nosso município – Capital Nacional do Agronegócio – é merecedor do título por destaque na produção agropecuária. Devido a sua extensão territorialmente enorme, desbravado e possuidor de extensa área agrícola, é cortada em todo o seu território por uma malha rodoviária de mais de 1.600 km. Muitas já asfaltadas.</w:t>
      </w:r>
    </w:p>
    <w:p w:rsidR="004F5D8F" w:rsidRPr="00F77620" w:rsidRDefault="004F5D8F" w:rsidP="004F5D8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F5D8F" w:rsidRPr="00F77620" w:rsidRDefault="004F5D8F" w:rsidP="004F5D8F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77620">
        <w:rPr>
          <w:bCs/>
          <w:sz w:val="22"/>
          <w:szCs w:val="22"/>
        </w:rPr>
        <w:t>Todo nosso desenvolvimento esta calcado na agropecuária, sendo de ponta. Muitos fazendeiros bem estruturados buscam aprimorar a verticalização da produção. Nesta preocupação, há a necessidade do poder público ser motivador da produção e fomentador das condições para a produção fluir com eficiência. Uma das formas é celebrar parcerias com Associações, muitas já em plena ação, para garantir as infraestruturas básicas para o escoamento da produção de nosso município.</w:t>
      </w:r>
    </w:p>
    <w:p w:rsidR="004F5D8F" w:rsidRPr="00F77620" w:rsidRDefault="004F5D8F" w:rsidP="004F5D8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F5D8F" w:rsidRPr="00F77620" w:rsidRDefault="004F5D8F" w:rsidP="004F5D8F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77620">
        <w:rPr>
          <w:bCs/>
          <w:sz w:val="22"/>
          <w:szCs w:val="22"/>
        </w:rPr>
        <w:t>As estradas são canais prioritários, pois possibilitam o acesso dos insumos agrícolas nas propriedades e a saída da produção. Entendemos, portanto, ser de bom alvitre deixar as rubricas no PPA 2018/2021 da possibilidade de celebração de parcerias do Poder Público com as Associações a fim de atingir estes objetivos propostos.</w:t>
      </w:r>
    </w:p>
    <w:p w:rsidR="004F5D8F" w:rsidRPr="00F77620" w:rsidRDefault="004F5D8F" w:rsidP="004F5D8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F5D8F" w:rsidRPr="00F77620" w:rsidRDefault="004F5D8F" w:rsidP="004F5D8F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77620">
        <w:rPr>
          <w:bCs/>
          <w:sz w:val="22"/>
          <w:szCs w:val="22"/>
        </w:rPr>
        <w:t>Desta forma, pedimos o apoio dos nobres edis em deliberar favoravelmente a matéria em questão.</w:t>
      </w:r>
    </w:p>
    <w:p w:rsidR="004F5D8F" w:rsidRPr="00F77620" w:rsidRDefault="004F5D8F" w:rsidP="004F5D8F">
      <w:pPr>
        <w:pStyle w:val="Recuodecorpodetexto3"/>
        <w:ind w:firstLine="1418"/>
        <w:jc w:val="both"/>
        <w:rPr>
          <w:sz w:val="22"/>
          <w:szCs w:val="22"/>
        </w:rPr>
      </w:pPr>
    </w:p>
    <w:p w:rsidR="004F5D8F" w:rsidRDefault="004F5D8F" w:rsidP="004F5D8F">
      <w:pPr>
        <w:pStyle w:val="Recuodecorpodetexto3"/>
        <w:ind w:left="0" w:firstLine="1418"/>
        <w:jc w:val="both"/>
        <w:rPr>
          <w:sz w:val="22"/>
          <w:szCs w:val="22"/>
        </w:rPr>
      </w:pPr>
      <w:r w:rsidRPr="00F77620">
        <w:rPr>
          <w:sz w:val="22"/>
          <w:szCs w:val="22"/>
        </w:rPr>
        <w:t>Câmara Municipal de Sorriso, Estado do Mato Grosso, em 23 de outubro de 2018.</w:t>
      </w:r>
    </w:p>
    <w:p w:rsidR="004F5D8F" w:rsidRDefault="004F5D8F" w:rsidP="004F5D8F">
      <w:pPr>
        <w:pStyle w:val="Recuodecorpodetexto3"/>
        <w:ind w:left="0" w:firstLine="1418"/>
        <w:rPr>
          <w:sz w:val="24"/>
          <w:szCs w:val="24"/>
        </w:rPr>
      </w:pPr>
    </w:p>
    <w:p w:rsidR="006C5573" w:rsidRDefault="006C5573" w:rsidP="006C5573">
      <w:pPr>
        <w:pStyle w:val="Recuodecorpodetexto3"/>
        <w:ind w:left="0" w:firstLine="1418"/>
        <w:rPr>
          <w:sz w:val="24"/>
          <w:szCs w:val="24"/>
        </w:rPr>
      </w:pPr>
    </w:p>
    <w:p w:rsidR="003364B8" w:rsidRDefault="003364B8" w:rsidP="003364B8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99"/>
        <w:gridCol w:w="2699"/>
        <w:gridCol w:w="2665"/>
        <w:gridCol w:w="2387"/>
      </w:tblGrid>
      <w:tr w:rsidR="003364B8" w:rsidTr="007671CF">
        <w:trPr>
          <w:jc w:val="center"/>
        </w:trPr>
        <w:tc>
          <w:tcPr>
            <w:tcW w:w="2665" w:type="dxa"/>
          </w:tcPr>
          <w:p w:rsidR="003364B8" w:rsidRPr="004F5D8F" w:rsidRDefault="003364B8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Claudio Oliveira</w:t>
            </w:r>
          </w:p>
          <w:p w:rsidR="003364B8" w:rsidRPr="003364B8" w:rsidRDefault="003364B8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PR</w:t>
            </w:r>
          </w:p>
        </w:tc>
        <w:tc>
          <w:tcPr>
            <w:tcW w:w="2699" w:type="dxa"/>
          </w:tcPr>
          <w:p w:rsidR="003364B8" w:rsidRPr="004F5D8F" w:rsidRDefault="003364B8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Silvana</w:t>
            </w:r>
          </w:p>
          <w:p w:rsidR="003364B8" w:rsidRPr="003364B8" w:rsidRDefault="003364B8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3364B8" w:rsidRPr="004F5D8F" w:rsidRDefault="003364B8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Marisa</w:t>
            </w:r>
          </w:p>
          <w:p w:rsidR="003364B8" w:rsidRPr="003364B8" w:rsidRDefault="003364B8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65" w:type="dxa"/>
          </w:tcPr>
          <w:p w:rsidR="003364B8" w:rsidRPr="004F5D8F" w:rsidRDefault="003364B8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Bruno Delgado</w:t>
            </w:r>
          </w:p>
          <w:p w:rsidR="003364B8" w:rsidRPr="003364B8" w:rsidRDefault="003364B8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PMB</w:t>
            </w:r>
          </w:p>
        </w:tc>
        <w:tc>
          <w:tcPr>
            <w:tcW w:w="2387" w:type="dxa"/>
          </w:tcPr>
          <w:p w:rsidR="003364B8" w:rsidRDefault="003364B8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3364B8" w:rsidRPr="003364B8" w:rsidRDefault="003364B8" w:rsidP="007671C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PSB</w:t>
            </w:r>
          </w:p>
        </w:tc>
      </w:tr>
    </w:tbl>
    <w:p w:rsidR="003364B8" w:rsidRDefault="003364B8" w:rsidP="003364B8">
      <w:pPr>
        <w:pStyle w:val="Recuodecorpodetexto3"/>
        <w:rPr>
          <w:sz w:val="24"/>
          <w:szCs w:val="24"/>
        </w:rPr>
      </w:pPr>
    </w:p>
    <w:sectPr w:rsidR="003364B8" w:rsidSect="003364B8">
      <w:pgSz w:w="16838" w:h="11906" w:orient="landscape"/>
      <w:pgMar w:top="1702" w:right="25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121B3B"/>
    <w:rsid w:val="002B3921"/>
    <w:rsid w:val="002C0648"/>
    <w:rsid w:val="002E6F78"/>
    <w:rsid w:val="003364B8"/>
    <w:rsid w:val="003B5D2C"/>
    <w:rsid w:val="003C308F"/>
    <w:rsid w:val="003F101B"/>
    <w:rsid w:val="004F5D8F"/>
    <w:rsid w:val="00655BC1"/>
    <w:rsid w:val="00692207"/>
    <w:rsid w:val="006C5573"/>
    <w:rsid w:val="00751900"/>
    <w:rsid w:val="007E1AE7"/>
    <w:rsid w:val="008400F8"/>
    <w:rsid w:val="0084223A"/>
    <w:rsid w:val="00873ED2"/>
    <w:rsid w:val="0090316C"/>
    <w:rsid w:val="00930327"/>
    <w:rsid w:val="009A475E"/>
    <w:rsid w:val="00A900F2"/>
    <w:rsid w:val="00C34061"/>
    <w:rsid w:val="00C8047F"/>
    <w:rsid w:val="00C97C1B"/>
    <w:rsid w:val="00D949C4"/>
    <w:rsid w:val="00E54B12"/>
    <w:rsid w:val="00E55578"/>
    <w:rsid w:val="00F61067"/>
    <w:rsid w:val="00F6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7FD42-532D-4316-9024-941C53AF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8C6B-6588-4805-B3DA-97F44D39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8</cp:revision>
  <cp:lastPrinted>2018-10-23T11:39:00Z</cp:lastPrinted>
  <dcterms:created xsi:type="dcterms:W3CDTF">2018-10-23T11:36:00Z</dcterms:created>
  <dcterms:modified xsi:type="dcterms:W3CDTF">2018-10-24T11:05:00Z</dcterms:modified>
</cp:coreProperties>
</file>