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62271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1E6E62">
        <w:rPr>
          <w:rFonts w:ascii="Times New Roman" w:hAnsi="Times New Roman"/>
          <w:sz w:val="24"/>
          <w:szCs w:val="24"/>
        </w:rPr>
        <w:t xml:space="preserve"> </w:t>
      </w:r>
      <w:r w:rsidR="00D52B51">
        <w:rPr>
          <w:rFonts w:ascii="Times New Roman" w:hAnsi="Times New Roman"/>
          <w:sz w:val="24"/>
          <w:szCs w:val="24"/>
        </w:rPr>
        <w:t>55</w:t>
      </w:r>
      <w:r w:rsidR="002C1211">
        <w:rPr>
          <w:rFonts w:ascii="Times New Roman" w:hAnsi="Times New Roman"/>
          <w:sz w:val="24"/>
          <w:szCs w:val="24"/>
        </w:rPr>
        <w:t>/2018</w:t>
      </w: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62271B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462878">
        <w:rPr>
          <w:sz w:val="24"/>
          <w:szCs w:val="24"/>
        </w:rPr>
        <w:t xml:space="preserve"> </w:t>
      </w:r>
      <w:r w:rsidR="00EA2E97">
        <w:rPr>
          <w:sz w:val="24"/>
          <w:szCs w:val="24"/>
        </w:rPr>
        <w:t>23</w:t>
      </w:r>
      <w:r w:rsidR="00D52B51">
        <w:rPr>
          <w:sz w:val="24"/>
          <w:szCs w:val="24"/>
        </w:rPr>
        <w:t xml:space="preserve"> de</w:t>
      </w:r>
      <w:r w:rsidR="00462878">
        <w:rPr>
          <w:sz w:val="24"/>
          <w:szCs w:val="24"/>
        </w:rPr>
        <w:t xml:space="preserve"> novembro</w:t>
      </w:r>
      <w:r w:rsidR="002C1211">
        <w:rPr>
          <w:sz w:val="24"/>
          <w:szCs w:val="24"/>
        </w:rPr>
        <w:t xml:space="preserve"> de 2018</w:t>
      </w:r>
      <w:r w:rsidR="00C554B2" w:rsidRPr="007707DB">
        <w:rPr>
          <w:sz w:val="24"/>
          <w:szCs w:val="24"/>
        </w:rPr>
        <w:t>.</w:t>
      </w: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52672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EA2E97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D52B51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A2E97">
        <w:rPr>
          <w:rFonts w:ascii="Times New Roman" w:hAnsi="Times New Roman"/>
          <w:sz w:val="24"/>
          <w:szCs w:val="24"/>
        </w:rPr>
        <w:t xml:space="preserve"> </w:t>
      </w:r>
      <w:r w:rsidR="00D52B51">
        <w:rPr>
          <w:rFonts w:ascii="Times New Roman" w:hAnsi="Times New Roman"/>
          <w:sz w:val="24"/>
          <w:szCs w:val="24"/>
        </w:rPr>
        <w:t>Clecio Jose Mombach.</w:t>
      </w: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C554B2" w:rsidRPr="007707DB" w:rsidRDefault="00952672" w:rsidP="0062271B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DIRCEU ZANATTA</w:t>
      </w:r>
      <w:r w:rsidR="00EB1B57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MDB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322A27">
        <w:rPr>
          <w:bCs/>
          <w:iCs/>
          <w:sz w:val="24"/>
          <w:szCs w:val="24"/>
        </w:rPr>
        <w:t>, com fulcro no a</w:t>
      </w:r>
      <w:r w:rsidR="00C554B2" w:rsidRPr="007707DB">
        <w:rPr>
          <w:bCs/>
          <w:iCs/>
          <w:sz w:val="24"/>
          <w:szCs w:val="24"/>
        </w:rPr>
        <w:t xml:space="preserve">rtigo 108,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62271B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62271B">
      <w:pPr>
        <w:jc w:val="both"/>
        <w:rPr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EA2E9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EB1B57">
        <w:rPr>
          <w:i w:val="0"/>
          <w:iCs w:val="0"/>
          <w:sz w:val="24"/>
          <w:szCs w:val="24"/>
        </w:rPr>
        <w:t>a</w:t>
      </w:r>
      <w:r w:rsidR="00D52B51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D47EC0">
        <w:rPr>
          <w:i w:val="0"/>
          <w:iCs w:val="0"/>
          <w:sz w:val="24"/>
          <w:szCs w:val="24"/>
        </w:rPr>
        <w:t xml:space="preserve"> </w:t>
      </w:r>
      <w:r w:rsidR="00D47EC0" w:rsidRPr="00D52B51">
        <w:rPr>
          <w:b/>
          <w:i w:val="0"/>
          <w:iCs w:val="0"/>
          <w:sz w:val="24"/>
          <w:szCs w:val="24"/>
        </w:rPr>
        <w:t>Clecio Jose Mombach</w:t>
      </w:r>
      <w:r w:rsidR="00B84277" w:rsidRPr="00B84277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622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D47EC0">
        <w:rPr>
          <w:iCs/>
          <w:sz w:val="24"/>
          <w:szCs w:val="24"/>
        </w:rPr>
        <w:t>23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B84277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201</w:t>
      </w:r>
      <w:r w:rsidR="00EB1B57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62271B" w:rsidTr="002C1211">
        <w:tc>
          <w:tcPr>
            <w:tcW w:w="3212" w:type="dxa"/>
          </w:tcPr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62271B" w:rsidRDefault="003E460D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62271B" w:rsidRDefault="00EB1B57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Vereador </w:t>
            </w:r>
            <w:r w:rsidR="003E460D">
              <w:rPr>
                <w:b/>
                <w:bCs/>
                <w:iCs/>
                <w:sz w:val="24"/>
                <w:szCs w:val="24"/>
              </w:rPr>
              <w:t>MDB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2271B" w:rsidTr="002C1211">
        <w:tc>
          <w:tcPr>
            <w:tcW w:w="4818" w:type="dxa"/>
          </w:tcPr>
          <w:p w:rsidR="0062271B" w:rsidRDefault="0062271B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EB1B57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NEREU BRESOLIN</w:t>
            </w:r>
          </w:p>
          <w:p w:rsidR="0062271B" w:rsidRDefault="00EB1B57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DEM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2271B" w:rsidTr="002C1211">
        <w:tc>
          <w:tcPr>
            <w:tcW w:w="4818" w:type="dxa"/>
          </w:tcPr>
          <w:p w:rsidR="0062271B" w:rsidRDefault="008A67FD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</w:t>
            </w:r>
            <w:r w:rsidR="00EB1B57">
              <w:rPr>
                <w:b/>
                <w:iCs/>
                <w:sz w:val="24"/>
                <w:szCs w:val="24"/>
              </w:rPr>
              <w:t>A ABRAHÃO</w:t>
            </w:r>
          </w:p>
          <w:p w:rsidR="0062271B" w:rsidRDefault="00EB1B57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62271B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62271B" w:rsidTr="002C1211">
        <w:tc>
          <w:tcPr>
            <w:tcW w:w="3212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62271B" w:rsidRPr="009A374F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62271B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62271B" w:rsidRDefault="0062271B" w:rsidP="002C1211">
            <w:pPr>
              <w:jc w:val="center"/>
              <w:rPr>
                <w:b/>
                <w:sz w:val="24"/>
                <w:szCs w:val="24"/>
              </w:rPr>
            </w:pPr>
          </w:p>
          <w:p w:rsidR="0062271B" w:rsidRPr="009A374F" w:rsidRDefault="0062271B" w:rsidP="002C1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62271B" w:rsidTr="002C1211">
        <w:tc>
          <w:tcPr>
            <w:tcW w:w="3212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62271B" w:rsidRPr="002C12DC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D47800" w:rsidRDefault="00D47800" w:rsidP="00D52B51">
      <w:pPr>
        <w:tabs>
          <w:tab w:val="left" w:pos="9355"/>
        </w:tabs>
        <w:jc w:val="center"/>
        <w:rPr>
          <w:sz w:val="23"/>
          <w:szCs w:val="23"/>
        </w:rPr>
      </w:pPr>
    </w:p>
    <w:p w:rsidR="00D47800" w:rsidRDefault="00D47800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D47800" w:rsidRPr="00232892" w:rsidRDefault="00D47800" w:rsidP="00D47800">
      <w:pPr>
        <w:tabs>
          <w:tab w:val="left" w:pos="9355"/>
        </w:tabs>
        <w:jc w:val="center"/>
        <w:rPr>
          <w:b/>
          <w:bCs/>
          <w:sz w:val="23"/>
          <w:szCs w:val="23"/>
        </w:rPr>
      </w:pPr>
      <w:r w:rsidRPr="00232892">
        <w:rPr>
          <w:b/>
          <w:bCs/>
          <w:sz w:val="23"/>
          <w:szCs w:val="23"/>
        </w:rPr>
        <w:lastRenderedPageBreak/>
        <w:t>CURRICULUM VITAE</w:t>
      </w:r>
    </w:p>
    <w:p w:rsidR="00D47800" w:rsidRPr="00232892" w:rsidRDefault="00D47800" w:rsidP="00D47800">
      <w:pPr>
        <w:tabs>
          <w:tab w:val="left" w:pos="9355"/>
        </w:tabs>
        <w:ind w:firstLine="1418"/>
        <w:jc w:val="center"/>
        <w:rPr>
          <w:b/>
          <w:bCs/>
          <w:sz w:val="23"/>
          <w:szCs w:val="23"/>
        </w:rPr>
      </w:pPr>
    </w:p>
    <w:p w:rsidR="00D47800" w:rsidRPr="00232892" w:rsidRDefault="00D47800" w:rsidP="00D47800">
      <w:pPr>
        <w:ind w:firstLine="1418"/>
        <w:rPr>
          <w:b/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Clecio Jose Mombach</w:t>
      </w:r>
      <w:r>
        <w:rPr>
          <w:sz w:val="23"/>
          <w:szCs w:val="23"/>
        </w:rPr>
        <w:t>,</w:t>
      </w:r>
      <w:r w:rsidRPr="00232892">
        <w:rPr>
          <w:sz w:val="23"/>
          <w:szCs w:val="23"/>
        </w:rPr>
        <w:t xml:space="preserve"> </w:t>
      </w:r>
      <w:r>
        <w:rPr>
          <w:sz w:val="23"/>
          <w:szCs w:val="23"/>
        </w:rPr>
        <w:t>nasceu na cidade de Alecrim – R</w:t>
      </w:r>
      <w:r>
        <w:rPr>
          <w:sz w:val="23"/>
          <w:szCs w:val="23"/>
        </w:rPr>
        <w:t>S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no dia 01 de a</w:t>
      </w:r>
      <w:r>
        <w:rPr>
          <w:sz w:val="23"/>
          <w:szCs w:val="23"/>
        </w:rPr>
        <w:t>bril</w:t>
      </w:r>
      <w:r w:rsidRPr="00232892">
        <w:rPr>
          <w:sz w:val="23"/>
          <w:szCs w:val="23"/>
        </w:rPr>
        <w:t xml:space="preserve"> de 1963, onde viveu até</w:t>
      </w:r>
      <w:r>
        <w:rPr>
          <w:sz w:val="23"/>
          <w:szCs w:val="23"/>
        </w:rPr>
        <w:t xml:space="preserve"> o ano de 1996</w:t>
      </w:r>
      <w:r w:rsidRPr="00232892">
        <w:rPr>
          <w:sz w:val="23"/>
          <w:szCs w:val="23"/>
        </w:rPr>
        <w:t>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Graduou-se em administração pela universidade UNICESUMAR, sendo atualmente comerciante.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Casado com Olivetti Pereira Mombach, há 33 anos, e dessa união </w:t>
      </w:r>
      <w:r>
        <w:rPr>
          <w:sz w:val="23"/>
          <w:szCs w:val="23"/>
        </w:rPr>
        <w:t>nasceu</w:t>
      </w:r>
      <w:r>
        <w:rPr>
          <w:sz w:val="23"/>
          <w:szCs w:val="23"/>
        </w:rPr>
        <w:t xml:space="preserve"> um filho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Giancarlos Mombach, formado em Ciências Contábeis pela UNIC.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Começou sua vida profissional aos 15 anos de idade trabalhando e escritório e na prefeitura município de Alecrim, até o ano de 1986, época que passou a ser funcionário da Caixa Econômica federal na cidade de São Miguel do Oeste </w:t>
      </w:r>
      <w:r>
        <w:rPr>
          <w:sz w:val="23"/>
          <w:szCs w:val="23"/>
        </w:rPr>
        <w:t xml:space="preserve">– </w:t>
      </w:r>
      <w:r>
        <w:rPr>
          <w:sz w:val="23"/>
          <w:szCs w:val="23"/>
        </w:rPr>
        <w:t>SC.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Sendo transferido para cidade de Sinop</w:t>
      </w:r>
      <w:r>
        <w:rPr>
          <w:sz w:val="23"/>
          <w:szCs w:val="23"/>
        </w:rPr>
        <w:t xml:space="preserve"> – </w:t>
      </w:r>
      <w:r>
        <w:rPr>
          <w:sz w:val="23"/>
          <w:szCs w:val="23"/>
        </w:rPr>
        <w:t>MT.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No ano de 1993, trabalhou também nas agências de Peixoto de Azevedo, quando em 1996 aderiu ao plano de demissão voluntária, Fundou a empresa BRAHAMASIL DISTRIBUIDORA de BEBIDAS LTDA, a qual mantem até esta data, já com 21 anos de serviços prestado, crescendo junto com a cidade de Sorriso, inclusive implantando na cidade um tipo diferenciado de atendimento DELIVERI</w:t>
      </w:r>
      <w:r w:rsidRPr="00232892">
        <w:rPr>
          <w:sz w:val="23"/>
          <w:szCs w:val="23"/>
        </w:rPr>
        <w:t>.</w:t>
      </w:r>
    </w:p>
    <w:p w:rsidR="00D47800" w:rsidRPr="00232892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O S</w:t>
      </w:r>
      <w:r>
        <w:rPr>
          <w:sz w:val="23"/>
          <w:szCs w:val="23"/>
        </w:rPr>
        <w:t>r</w:t>
      </w:r>
      <w:r>
        <w:rPr>
          <w:sz w:val="23"/>
          <w:szCs w:val="23"/>
        </w:rPr>
        <w:t xml:space="preserve">.  Clecio formou uma linda família que tem prestado muitos serviços em prol das famílias carentes, ajudando a todos como pode.  </w:t>
      </w:r>
    </w:p>
    <w:p w:rsidR="00D47800" w:rsidRPr="00232892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 w:rsidRPr="00232892">
        <w:rPr>
          <w:sz w:val="23"/>
          <w:szCs w:val="23"/>
        </w:rPr>
        <w:t>Câmara Municipal de Sorriso, Estado de M</w:t>
      </w:r>
      <w:r>
        <w:rPr>
          <w:sz w:val="23"/>
          <w:szCs w:val="23"/>
        </w:rPr>
        <w:t>ato Grosso, em 2</w:t>
      </w:r>
      <w:r>
        <w:rPr>
          <w:sz w:val="23"/>
          <w:szCs w:val="23"/>
        </w:rPr>
        <w:t>3</w:t>
      </w:r>
      <w:r w:rsidRPr="00232892">
        <w:rPr>
          <w:sz w:val="23"/>
          <w:szCs w:val="23"/>
        </w:rPr>
        <w:t xml:space="preserve"> de novembro de 2018.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Pr="00232892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D47800" w:rsidTr="00D47800">
        <w:tc>
          <w:tcPr>
            <w:tcW w:w="3186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7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MDB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8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D47800" w:rsidRDefault="00D47800" w:rsidP="00D4780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7800" w:rsidTr="00E207B4">
        <w:tc>
          <w:tcPr>
            <w:tcW w:w="4818" w:type="dxa"/>
          </w:tcPr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NEREU BRESOLIN</w:t>
            </w:r>
          </w:p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DEM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47800" w:rsidTr="00E207B4">
        <w:tc>
          <w:tcPr>
            <w:tcW w:w="4818" w:type="dxa"/>
          </w:tcPr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D47800" w:rsidRDefault="00D47800" w:rsidP="00D4780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D47800" w:rsidTr="00E207B4">
        <w:tc>
          <w:tcPr>
            <w:tcW w:w="3212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D47800" w:rsidRPr="009A374F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D47800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D47800" w:rsidRDefault="00D47800" w:rsidP="00D47800">
            <w:pPr>
              <w:jc w:val="center"/>
              <w:rPr>
                <w:b/>
                <w:sz w:val="24"/>
                <w:szCs w:val="24"/>
              </w:rPr>
            </w:pPr>
          </w:p>
          <w:p w:rsidR="00D47800" w:rsidRPr="009A374F" w:rsidRDefault="00D47800" w:rsidP="00D47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D47800" w:rsidTr="00E207B4">
        <w:tc>
          <w:tcPr>
            <w:tcW w:w="3212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D47800" w:rsidRPr="002C12DC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E45D0E" w:rsidRPr="00232892" w:rsidRDefault="00E45D0E" w:rsidP="00D47800">
      <w:pPr>
        <w:pStyle w:val="SemEspaamento"/>
        <w:jc w:val="both"/>
        <w:rPr>
          <w:sz w:val="23"/>
          <w:szCs w:val="23"/>
        </w:rPr>
      </w:pPr>
    </w:p>
    <w:sectPr w:rsidR="00E45D0E" w:rsidRPr="00232892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0D" w:rsidRDefault="0091440D" w:rsidP="00F414CC">
      <w:r>
        <w:separator/>
      </w:r>
    </w:p>
  </w:endnote>
  <w:endnote w:type="continuationSeparator" w:id="0">
    <w:p w:rsidR="0091440D" w:rsidRDefault="0091440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0D" w:rsidRDefault="0091440D" w:rsidP="00F414CC">
      <w:r>
        <w:separator/>
      </w:r>
    </w:p>
  </w:footnote>
  <w:footnote w:type="continuationSeparator" w:id="0">
    <w:p w:rsidR="0091440D" w:rsidRDefault="0091440D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267F"/>
    <w:rsid w:val="0007504A"/>
    <w:rsid w:val="00083D1D"/>
    <w:rsid w:val="00092702"/>
    <w:rsid w:val="00095312"/>
    <w:rsid w:val="000A3E44"/>
    <w:rsid w:val="000A419F"/>
    <w:rsid w:val="000D5AFC"/>
    <w:rsid w:val="000E01BC"/>
    <w:rsid w:val="000E26DE"/>
    <w:rsid w:val="000E3E6F"/>
    <w:rsid w:val="000F052B"/>
    <w:rsid w:val="00101885"/>
    <w:rsid w:val="0012562B"/>
    <w:rsid w:val="001331DD"/>
    <w:rsid w:val="00142E33"/>
    <w:rsid w:val="0014624F"/>
    <w:rsid w:val="00155C13"/>
    <w:rsid w:val="001629DC"/>
    <w:rsid w:val="001A4126"/>
    <w:rsid w:val="001B6235"/>
    <w:rsid w:val="001B7EBD"/>
    <w:rsid w:val="001B7EC4"/>
    <w:rsid w:val="001E6E62"/>
    <w:rsid w:val="001F763C"/>
    <w:rsid w:val="00202EF4"/>
    <w:rsid w:val="002154F9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B2CBE"/>
    <w:rsid w:val="002B3B05"/>
    <w:rsid w:val="002C1211"/>
    <w:rsid w:val="0030253D"/>
    <w:rsid w:val="0032185F"/>
    <w:rsid w:val="00322A27"/>
    <w:rsid w:val="00333826"/>
    <w:rsid w:val="00337E0D"/>
    <w:rsid w:val="00345E38"/>
    <w:rsid w:val="00346594"/>
    <w:rsid w:val="00377821"/>
    <w:rsid w:val="00382554"/>
    <w:rsid w:val="003A578F"/>
    <w:rsid w:val="003C5D58"/>
    <w:rsid w:val="003E460D"/>
    <w:rsid w:val="003F7270"/>
    <w:rsid w:val="00404247"/>
    <w:rsid w:val="004242CE"/>
    <w:rsid w:val="00432908"/>
    <w:rsid w:val="0045674B"/>
    <w:rsid w:val="00462878"/>
    <w:rsid w:val="00462CCD"/>
    <w:rsid w:val="00464AB6"/>
    <w:rsid w:val="004734F0"/>
    <w:rsid w:val="00482363"/>
    <w:rsid w:val="00487662"/>
    <w:rsid w:val="004948DD"/>
    <w:rsid w:val="004962A4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C5695"/>
    <w:rsid w:val="005F7295"/>
    <w:rsid w:val="006049D1"/>
    <w:rsid w:val="006051D1"/>
    <w:rsid w:val="0060613A"/>
    <w:rsid w:val="0062271B"/>
    <w:rsid w:val="00626CD8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D6657"/>
    <w:rsid w:val="006F4C6A"/>
    <w:rsid w:val="00716FBA"/>
    <w:rsid w:val="00725A8A"/>
    <w:rsid w:val="00773B18"/>
    <w:rsid w:val="00777DCC"/>
    <w:rsid w:val="007A1DAD"/>
    <w:rsid w:val="007A7AB2"/>
    <w:rsid w:val="007B3574"/>
    <w:rsid w:val="007B4531"/>
    <w:rsid w:val="007C73FA"/>
    <w:rsid w:val="007D0529"/>
    <w:rsid w:val="007D6352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A67FD"/>
    <w:rsid w:val="008D2C2D"/>
    <w:rsid w:val="008D5CFC"/>
    <w:rsid w:val="008E753F"/>
    <w:rsid w:val="00902903"/>
    <w:rsid w:val="00902ECC"/>
    <w:rsid w:val="0091440D"/>
    <w:rsid w:val="009174ED"/>
    <w:rsid w:val="00952672"/>
    <w:rsid w:val="00952792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81031"/>
    <w:rsid w:val="00B84277"/>
    <w:rsid w:val="00B94BB3"/>
    <w:rsid w:val="00BA47D3"/>
    <w:rsid w:val="00BD51A5"/>
    <w:rsid w:val="00BD6478"/>
    <w:rsid w:val="00BE109A"/>
    <w:rsid w:val="00C123EE"/>
    <w:rsid w:val="00C167A7"/>
    <w:rsid w:val="00C533ED"/>
    <w:rsid w:val="00C554B2"/>
    <w:rsid w:val="00C55CEA"/>
    <w:rsid w:val="00C826C7"/>
    <w:rsid w:val="00C8699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7059"/>
    <w:rsid w:val="00D26E86"/>
    <w:rsid w:val="00D318EB"/>
    <w:rsid w:val="00D47800"/>
    <w:rsid w:val="00D47EC0"/>
    <w:rsid w:val="00D52B51"/>
    <w:rsid w:val="00D62755"/>
    <w:rsid w:val="00D912A9"/>
    <w:rsid w:val="00DA2A0F"/>
    <w:rsid w:val="00DA37F4"/>
    <w:rsid w:val="00DA5971"/>
    <w:rsid w:val="00DC2017"/>
    <w:rsid w:val="00DD2B9F"/>
    <w:rsid w:val="00DD34A3"/>
    <w:rsid w:val="00DD5737"/>
    <w:rsid w:val="00E10A2D"/>
    <w:rsid w:val="00E25228"/>
    <w:rsid w:val="00E365D3"/>
    <w:rsid w:val="00E45D0E"/>
    <w:rsid w:val="00E665CC"/>
    <w:rsid w:val="00E77CBA"/>
    <w:rsid w:val="00E83AB1"/>
    <w:rsid w:val="00E90188"/>
    <w:rsid w:val="00E9536E"/>
    <w:rsid w:val="00EA2E97"/>
    <w:rsid w:val="00EA7FD7"/>
    <w:rsid w:val="00EB1B57"/>
    <w:rsid w:val="00EE1393"/>
    <w:rsid w:val="00EF3FFC"/>
    <w:rsid w:val="00EF6DB0"/>
    <w:rsid w:val="00F27C77"/>
    <w:rsid w:val="00F414CC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6504D-1F36-4EC5-B817-7399D0E9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72F2-3912-46D9-917B-DF96210B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20</cp:revision>
  <cp:lastPrinted>2018-11-14T17:03:00Z</cp:lastPrinted>
  <dcterms:created xsi:type="dcterms:W3CDTF">2018-11-14T15:52:00Z</dcterms:created>
  <dcterms:modified xsi:type="dcterms:W3CDTF">2018-11-28T09:59:00Z</dcterms:modified>
</cp:coreProperties>
</file>