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CDD" w:rsidRPr="00461AAF" w:rsidRDefault="008C2CDD" w:rsidP="008C2CDD">
      <w:pPr>
        <w:autoSpaceDE w:val="0"/>
        <w:autoSpaceDN w:val="0"/>
        <w:adjustRightInd w:val="0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  <w:r w:rsidRPr="00461AAF">
        <w:rPr>
          <w:rFonts w:ascii="Times New Roman" w:hAnsi="Times New Roman" w:cs="Times New Roman"/>
          <w:b/>
          <w:bCs/>
          <w:sz w:val="24"/>
          <w:szCs w:val="24"/>
        </w:rPr>
        <w:t>LEI Nº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2.893, DE 09 DE NOVEMBRO DE 2018.</w:t>
      </w:r>
    </w:p>
    <w:p w:rsidR="008C2CDD" w:rsidRPr="00461AAF" w:rsidRDefault="008C2CDD" w:rsidP="008C2CDD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1AA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C2CDD" w:rsidRPr="00461AAF" w:rsidRDefault="008C2CDD" w:rsidP="008C2CDD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2CDD" w:rsidRDefault="008C2CDD" w:rsidP="008C2CDD">
      <w:pPr>
        <w:tabs>
          <w:tab w:val="left" w:pos="1134"/>
        </w:tabs>
        <w:autoSpaceDE w:val="0"/>
        <w:autoSpaceDN w:val="0"/>
        <w:adjustRightInd w:val="0"/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1AAF">
        <w:rPr>
          <w:rFonts w:ascii="Times New Roman" w:hAnsi="Times New Roman" w:cs="Times New Roman"/>
          <w:color w:val="000000"/>
          <w:sz w:val="24"/>
          <w:szCs w:val="24"/>
        </w:rPr>
        <w:t>Dispõe sobre a Revisão do Plano Plurianual – PPA, instituído pela Lei Municipal 2768/2017 e revisado pela Lei 2.798/2017, e dá outras providências.</w:t>
      </w:r>
    </w:p>
    <w:p w:rsidR="008C2CDD" w:rsidRDefault="008C2CDD" w:rsidP="008C2CDD">
      <w:pPr>
        <w:tabs>
          <w:tab w:val="left" w:pos="1134"/>
        </w:tabs>
        <w:autoSpaceDE w:val="0"/>
        <w:autoSpaceDN w:val="0"/>
        <w:adjustRightInd w:val="0"/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2CDD" w:rsidRDefault="008C2CDD" w:rsidP="008C2CDD">
      <w:pPr>
        <w:tabs>
          <w:tab w:val="left" w:pos="1134"/>
        </w:tabs>
        <w:autoSpaceDE w:val="0"/>
        <w:autoSpaceDN w:val="0"/>
        <w:adjustRightInd w:val="0"/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2CDD" w:rsidRPr="005D0CEE" w:rsidRDefault="008C2CDD" w:rsidP="008C2CDD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5D0CEE"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 w:rsidRPr="005D0CEE">
        <w:rPr>
          <w:rFonts w:ascii="Times New Roman" w:hAnsi="Times New Roman" w:cs="Times New Roman"/>
          <w:sz w:val="24"/>
          <w:szCs w:val="24"/>
        </w:rPr>
        <w:t>Genézio</w:t>
      </w:r>
      <w:proofErr w:type="spellEnd"/>
      <w:r w:rsidRPr="005D0CEE">
        <w:rPr>
          <w:rFonts w:ascii="Times New Roman" w:hAnsi="Times New Roman" w:cs="Times New Roman"/>
          <w:sz w:val="24"/>
          <w:szCs w:val="24"/>
        </w:rPr>
        <w:t xml:space="preserve"> Lafin, Prefeito Municipal de Sorriso, Estado de Mato Grosso, faço saber que a Câmara Municipal de Sorriso aprovou e eu sanciono a seguinte Lei:</w:t>
      </w:r>
    </w:p>
    <w:p w:rsidR="008C2CDD" w:rsidRPr="00461AAF" w:rsidRDefault="008C2CDD" w:rsidP="008C2CDD">
      <w:pPr>
        <w:tabs>
          <w:tab w:val="left" w:pos="1134"/>
        </w:tabs>
        <w:autoSpaceDE w:val="0"/>
        <w:autoSpaceDN w:val="0"/>
        <w:adjustRightInd w:val="0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8C2CDD" w:rsidRPr="00461AAF" w:rsidRDefault="008C2CDD" w:rsidP="008C2CDD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8C2CDD" w:rsidRDefault="008C2CDD" w:rsidP="008C2CDD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1A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1º</w:t>
      </w:r>
      <w:r w:rsidRPr="00461A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Fica aprovada a Revisão do Plano Plurianual – PPA 2018-2021 do Município, incluindo a administração indireta, para o período 2019, conforme autoriza a lei 2.768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 10 de Setembro de 2017.</w:t>
      </w:r>
    </w:p>
    <w:p w:rsidR="008C2CDD" w:rsidRPr="00461AAF" w:rsidRDefault="008C2CDD" w:rsidP="008C2CD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C2CDD" w:rsidRPr="00461AAF" w:rsidRDefault="008C2CDD" w:rsidP="008C2CD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61A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Art. 2º </w:t>
      </w:r>
      <w:r w:rsidRPr="00461A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Revisão do Plano Plurianual 2018-2021, especialmente em relação ao período de 2019 compreende a realização dos ajustes necessários à </w:t>
      </w:r>
      <w:proofErr w:type="gramStart"/>
      <w:r w:rsidRPr="00461A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flexibilização</w:t>
      </w:r>
      <w:proofErr w:type="gramEnd"/>
      <w:r w:rsidRPr="00461A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governamental, bem como consiste na atualização e inclusão de ações e metas para o exercício seguinte, criadas através de leis específicas e inclusas através deste projeto, que serão revalidadas na Lei Orçamentária Anual. </w:t>
      </w:r>
    </w:p>
    <w:p w:rsidR="008C2CDD" w:rsidRPr="00461AAF" w:rsidRDefault="008C2CDD" w:rsidP="008C2CD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C2CDD" w:rsidRPr="00461AAF" w:rsidRDefault="008C2CDD" w:rsidP="008C2CDD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1A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§ 1º </w:t>
      </w:r>
      <w:r w:rsidRPr="00461A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 adequações efetuadas alteram as metas financeiras globais da Administração Direta, tomando por base o arrecadado nos último exercício e a arrecadação até o </w:t>
      </w:r>
      <w:r w:rsidRPr="00461AAF">
        <w:rPr>
          <w:rFonts w:ascii="Times New Roman" w:eastAsia="Times New Roman" w:hAnsi="Times New Roman" w:cs="Times New Roman"/>
          <w:sz w:val="24"/>
          <w:szCs w:val="24"/>
          <w:lang w:eastAsia="pt-BR"/>
        </w:rPr>
        <w:t>período de agosto/2018, passando o valor a ser de R$ 350.620.000,00 (Trezentos e Cinquenta Milhões, Seiscentos e Vinte Mil Reais) para 2019, sendo:</w:t>
      </w:r>
    </w:p>
    <w:p w:rsidR="008C2CDD" w:rsidRPr="00461AAF" w:rsidRDefault="008C2CDD" w:rsidP="008C2CDD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1A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R$ 11.948.000,00 (onze milhões, novecentos e quarenta e oito mil reais) para o Legislativo Municipal;</w:t>
      </w:r>
    </w:p>
    <w:p w:rsidR="008C2CDD" w:rsidRPr="00461AAF" w:rsidRDefault="008C2CDD" w:rsidP="008C2CDD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1A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R$ 1.167.000,00 (</w:t>
      </w:r>
      <w:proofErr w:type="gramStart"/>
      <w:r w:rsidRPr="00461AAF">
        <w:rPr>
          <w:rFonts w:ascii="Times New Roman" w:eastAsia="Times New Roman" w:hAnsi="Times New Roman" w:cs="Times New Roman"/>
          <w:sz w:val="24"/>
          <w:szCs w:val="24"/>
          <w:lang w:eastAsia="pt-BR"/>
        </w:rPr>
        <w:t>Hum</w:t>
      </w:r>
      <w:proofErr w:type="gramEnd"/>
      <w:r w:rsidRPr="00461A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milhão, cento e sessenta e sete mil reais) para a Fundação Sorriso;</w:t>
      </w:r>
    </w:p>
    <w:p w:rsidR="008C2CDD" w:rsidRPr="00461AAF" w:rsidRDefault="008C2CDD" w:rsidP="008C2CDD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1A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R$ 35.620.000,00 (Trinta e cinco milhões, seiscentos e vinte mil reais) para o </w:t>
      </w:r>
      <w:proofErr w:type="spellStart"/>
      <w:r w:rsidRPr="00461AAF">
        <w:rPr>
          <w:rFonts w:ascii="Times New Roman" w:eastAsia="Times New Roman" w:hAnsi="Times New Roman" w:cs="Times New Roman"/>
          <w:sz w:val="24"/>
          <w:szCs w:val="24"/>
          <w:lang w:eastAsia="pt-BR"/>
        </w:rPr>
        <w:t>Previso</w:t>
      </w:r>
      <w:proofErr w:type="spellEnd"/>
      <w:r w:rsidRPr="00461A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</w:t>
      </w:r>
      <w:proofErr w:type="gramStart"/>
      <w:r w:rsidRPr="00461AAF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proofErr w:type="gramEnd"/>
    </w:p>
    <w:p w:rsidR="008C2CDD" w:rsidRPr="00461AAF" w:rsidRDefault="008C2CDD" w:rsidP="008C2CDD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1A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R$ 301.885.000,00 para a Prefeitura Municipal de Sorriso.</w:t>
      </w:r>
    </w:p>
    <w:p w:rsidR="008C2CDD" w:rsidRPr="00461AAF" w:rsidRDefault="008C2CDD" w:rsidP="008C2CD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C2CDD" w:rsidRPr="00461AAF" w:rsidRDefault="008C2CDD" w:rsidP="008C2CD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61A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§ 2º</w:t>
      </w:r>
      <w:r w:rsidRPr="00461A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Fica autorizada a exclusão de ações previstas para 2019, junção de outras, com objetivos parecidos; bem como a inclusão de algumas ações, objetivando o maior detalhamento das mesmas.  </w:t>
      </w:r>
    </w:p>
    <w:p w:rsidR="008C2CDD" w:rsidRPr="00461AAF" w:rsidRDefault="008C2CDD" w:rsidP="008C2CD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C2CDD" w:rsidRPr="00461AAF" w:rsidRDefault="008C2CDD" w:rsidP="008C2CD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61A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Art. 3º </w:t>
      </w:r>
      <w:r w:rsidRPr="00461A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Passa a fazer parte desta lei o </w:t>
      </w:r>
      <w:r w:rsidRPr="00461A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Anexo I </w:t>
      </w:r>
      <w:r w:rsidRPr="00461A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– Estimativa da Receita para o Exercício de 2019, acompanhado de colunas de receitas arrecadas em exercícios anteriores e projeção para exercícios futuros; </w:t>
      </w:r>
      <w:r w:rsidRPr="00461A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Anexo II</w:t>
      </w:r>
      <w:r w:rsidRPr="00461A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Programas Finalísticos e de Apoio Administrativo; </w:t>
      </w:r>
      <w:r w:rsidRPr="00461A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Anexo III</w:t>
      </w:r>
      <w:r w:rsidRPr="00461A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</w:t>
      </w:r>
      <w:proofErr w:type="gramStart"/>
      <w:r w:rsidRPr="00461A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</w:t>
      </w:r>
      <w:proofErr w:type="gramEnd"/>
      <w:r w:rsidRPr="00461A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Total de Programas por Secretaria e Valores previstos; </w:t>
      </w:r>
      <w:r w:rsidRPr="00461A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Anexo IV</w:t>
      </w:r>
      <w:r w:rsidRPr="00461A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Programas Validados por Objetivos Estratégicos; </w:t>
      </w:r>
      <w:r w:rsidRPr="00461A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Anexo V</w:t>
      </w:r>
      <w:r w:rsidRPr="00461A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Programas por Função e </w:t>
      </w:r>
      <w:proofErr w:type="spellStart"/>
      <w:r w:rsidRPr="00461A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Subfunção</w:t>
      </w:r>
      <w:proofErr w:type="spellEnd"/>
      <w:r w:rsidRPr="00461A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que demonstram as ações, metas, projetos e atividades que passam a vigorar no </w:t>
      </w:r>
      <w:r w:rsidRPr="00461A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PPA 2018-2021, substituindo os relatórios constantes na Lei 2.798 de 30 de novembro de 2017, que dispõe sobre a revisão do PPA 2018-2021.</w:t>
      </w:r>
    </w:p>
    <w:p w:rsidR="008C2CDD" w:rsidRPr="00461AAF" w:rsidRDefault="008C2CDD" w:rsidP="008C2CD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C2CDD" w:rsidRPr="00461AAF" w:rsidRDefault="008C2CDD" w:rsidP="008C2CD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61A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Art. 4º </w:t>
      </w:r>
      <w:r w:rsidRPr="00461A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Projeto de Lei Orçamentária anual será elaborado, de forma compatível com a Lei do Plano Plurianual e suas revisões.</w:t>
      </w:r>
    </w:p>
    <w:p w:rsidR="008C2CDD" w:rsidRPr="00461AAF" w:rsidRDefault="008C2CDD" w:rsidP="008C2CD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C2CDD" w:rsidRPr="00461AAF" w:rsidRDefault="008C2CDD" w:rsidP="008C2CDD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61A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Art. 5º </w:t>
      </w:r>
      <w:r w:rsidRPr="00461A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 Lei entra em vigor na data de sua publicação, surtindo efeitos a partir 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61A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º</w:t>
      </w:r>
      <w:r w:rsidRPr="00461A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Janeiro de 2019.</w:t>
      </w:r>
    </w:p>
    <w:p w:rsidR="008C2CDD" w:rsidRPr="00461AAF" w:rsidRDefault="008C2CDD" w:rsidP="008C2CDD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8C2CDD" w:rsidRPr="00461AAF" w:rsidRDefault="008C2CDD" w:rsidP="008C2CDD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C2CDD" w:rsidRPr="00461AAF" w:rsidRDefault="008C2CDD" w:rsidP="008C2CDD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461AAF">
        <w:rPr>
          <w:rFonts w:ascii="Times New Roman" w:hAnsi="Times New Roman" w:cs="Times New Roman"/>
          <w:sz w:val="24"/>
          <w:szCs w:val="24"/>
        </w:rPr>
        <w:t>Sorriso, Estado de Mato Grosso, em</w:t>
      </w:r>
      <w:r>
        <w:rPr>
          <w:rFonts w:ascii="Times New Roman" w:hAnsi="Times New Roman" w:cs="Times New Roman"/>
          <w:sz w:val="24"/>
          <w:szCs w:val="24"/>
        </w:rPr>
        <w:t xml:space="preserve"> 09 de novembro de 2018.</w:t>
      </w:r>
    </w:p>
    <w:p w:rsidR="008C2CDD" w:rsidRPr="00461AAF" w:rsidRDefault="008C2CDD" w:rsidP="008C2CDD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C2CDD" w:rsidRPr="00461AAF" w:rsidRDefault="008C2CDD" w:rsidP="008C2CDD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C2CDD" w:rsidRPr="00461AAF" w:rsidRDefault="008C2CDD" w:rsidP="008C2CDD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C2CDD" w:rsidRPr="00461AAF" w:rsidRDefault="008C2CDD" w:rsidP="008C2CDD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C2CDD" w:rsidRPr="003B5E66" w:rsidRDefault="008C2CDD" w:rsidP="008C2CDD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C2CDD" w:rsidRPr="003B5E66" w:rsidRDefault="008C2CDD" w:rsidP="008C2CDD">
      <w:pPr>
        <w:autoSpaceDE w:val="0"/>
        <w:autoSpaceDN w:val="0"/>
        <w:adjustRightInd w:val="0"/>
        <w:ind w:firstLine="144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C2CDD" w:rsidRPr="003B5E66" w:rsidRDefault="008C2CDD" w:rsidP="008C2CDD">
      <w:pPr>
        <w:ind w:left="4954" w:firstLine="71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B5E6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ARI GENÉZIO LAFIN</w:t>
      </w:r>
    </w:p>
    <w:p w:rsidR="008C2CDD" w:rsidRPr="003B5E66" w:rsidRDefault="008C2CDD" w:rsidP="008C2CDD">
      <w:pPr>
        <w:ind w:left="4954" w:firstLine="71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B5E6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Prefeito Municipal</w:t>
      </w:r>
    </w:p>
    <w:p w:rsidR="008C2CDD" w:rsidRPr="003B5E66" w:rsidRDefault="008C2CDD" w:rsidP="008C2CDD">
      <w:pPr>
        <w:tabs>
          <w:tab w:val="left" w:pos="2229"/>
        </w:tabs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B5E6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</w:p>
    <w:p w:rsidR="008C2CDD" w:rsidRPr="003B5E66" w:rsidRDefault="008C2CDD" w:rsidP="008C2CDD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B5E6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ESTEVAM HUNGARO CALVO FILHO</w:t>
      </w:r>
    </w:p>
    <w:p w:rsidR="008C2CDD" w:rsidRPr="003B5E66" w:rsidRDefault="008C2CDD" w:rsidP="008C2CDD">
      <w:pPr>
        <w:ind w:firstLine="708"/>
        <w:rPr>
          <w:sz w:val="24"/>
          <w:szCs w:val="24"/>
        </w:rPr>
      </w:pPr>
      <w:r w:rsidRPr="003B5E6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Secretário de Administração</w:t>
      </w:r>
    </w:p>
    <w:p w:rsidR="008C2CDD" w:rsidRPr="003B5E66" w:rsidRDefault="008C2CDD" w:rsidP="008C2CDD">
      <w:pPr>
        <w:rPr>
          <w:sz w:val="24"/>
          <w:szCs w:val="24"/>
        </w:rPr>
      </w:pPr>
    </w:p>
    <w:p w:rsidR="00984F46" w:rsidRDefault="00984F46"/>
    <w:sectPr w:rsidR="00984F46" w:rsidSect="003A4BB7">
      <w:pgSz w:w="11906" w:h="16838"/>
      <w:pgMar w:top="2694" w:right="1133" w:bottom="127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8C2CDD"/>
    <w:rsid w:val="00984F46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8C2CD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2018-11-26T13:12:00Z</dcterms:created>
  <dcterms:modified xsi:type="dcterms:W3CDTF">2018-11-26T13:12:00Z</dcterms:modified>
</cp:coreProperties>
</file>