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64" w:rsidRPr="00A262DC" w:rsidRDefault="00EA4C64" w:rsidP="00A262D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262DC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A262DC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A262DC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83332C" w:rsidRPr="00A262DC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EA4C64" w:rsidRDefault="00EA4C64" w:rsidP="00A262D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3F0A" w:rsidRPr="00A262DC" w:rsidRDefault="00BB3F0A" w:rsidP="00A262D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A262DC" w:rsidRDefault="00EA4C64" w:rsidP="00A262D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A262DC" w:rsidRDefault="00EA4C64" w:rsidP="00A262D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A262DC" w:rsidRDefault="0083332C" w:rsidP="00A262DC">
      <w:pPr>
        <w:pStyle w:val="Ttulo"/>
        <w:ind w:firstLine="340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>ELISA ABRAHÃO - PRP</w:t>
      </w:r>
      <w:r w:rsidR="000C09A0" w:rsidRPr="00A262DC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 xml:space="preserve">, NEREU BRESOLIN – DEM, DIRCEU ZANATTA – MDB, TOCO BAGGIO – PSDB e DAMIANI </w:t>
      </w:r>
      <w:r w:rsidR="00A262DC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N</w:t>
      </w:r>
      <w:r w:rsidR="000C09A0" w:rsidRPr="00A262DC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A TV – PSC</w:t>
      </w:r>
      <w:r w:rsidR="00A262DC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,</w:t>
      </w:r>
      <w:r w:rsidR="000C09A0" w:rsidRPr="00A262DC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 xml:space="preserve"> </w:t>
      </w:r>
      <w:r w:rsidR="000C09A0" w:rsidRPr="00A262DC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 xml:space="preserve">vereadores </w:t>
      </w:r>
      <w:r w:rsidR="00EA4C64" w:rsidRPr="00A262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com assento nesta Casa</w:t>
      </w:r>
      <w:r w:rsidR="0036723D" w:rsidRPr="00A262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,</w:t>
      </w:r>
      <w:r w:rsidR="00EA4C64" w:rsidRPr="00A262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de conformidade com os Artigos 118 e 121 do Regimento Interno, REQUEREM à Mesa</w:t>
      </w:r>
      <w:r w:rsidR="00A262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,</w:t>
      </w:r>
      <w:r w:rsidR="00EA4C64"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a realização de Audiência Pública,</w:t>
      </w:r>
      <w:r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no dia 2</w:t>
      </w:r>
      <w:r w:rsidR="00BB3F0A">
        <w:rPr>
          <w:rFonts w:ascii="Times New Roman" w:hAnsi="Times New Roman" w:cs="Times New Roman"/>
          <w:i w:val="0"/>
          <w:color w:val="000000"/>
          <w:sz w:val="24"/>
          <w:szCs w:val="24"/>
        </w:rPr>
        <w:t>7</w:t>
      </w:r>
      <w:r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de </w:t>
      </w:r>
      <w:r w:rsidR="00BB3F0A">
        <w:rPr>
          <w:rFonts w:ascii="Times New Roman" w:hAnsi="Times New Roman" w:cs="Times New Roman"/>
          <w:i w:val="0"/>
          <w:color w:val="000000"/>
          <w:sz w:val="24"/>
          <w:szCs w:val="24"/>
        </w:rPr>
        <w:t>f</w:t>
      </w:r>
      <w:r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>evereiro de 2019,</w:t>
      </w:r>
      <w:r w:rsidR="00EA4C64"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com o objetivo de debater</w:t>
      </w:r>
      <w:r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a revitalização</w:t>
      </w:r>
      <w:r w:rsidR="00F61CAF"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>d</w:t>
      </w:r>
      <w:r w:rsidR="00F61CAF"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os </w:t>
      </w:r>
      <w:r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>paredões da área verde central do município d</w:t>
      </w:r>
      <w:r w:rsidR="0036723D"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>e</w:t>
      </w:r>
      <w:r w:rsidR="00EA4C64" w:rsidRPr="00A262DC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Sorriso/MT.</w:t>
      </w:r>
    </w:p>
    <w:p w:rsidR="00EA4C64" w:rsidRPr="00A262DC" w:rsidRDefault="00EA4C64" w:rsidP="00A262D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A262DC" w:rsidRDefault="00EA4C64" w:rsidP="00A262D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262D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A4C64" w:rsidRPr="00A262DC" w:rsidRDefault="00EA4C64" w:rsidP="00A262D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2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62D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A4C64" w:rsidRPr="00A262DC" w:rsidRDefault="0083332C" w:rsidP="00A262D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262DC">
        <w:rPr>
          <w:rFonts w:ascii="Times New Roman" w:hAnsi="Times New Roman" w:cs="Times New Roman"/>
          <w:sz w:val="24"/>
          <w:szCs w:val="24"/>
        </w:rPr>
        <w:t>Considerando a situação das pinturas dos paredões da área verde central que necessitam de revitalização, faz</w:t>
      </w:r>
      <w:r w:rsidR="00F62ED6" w:rsidRPr="00A262DC">
        <w:rPr>
          <w:rFonts w:ascii="Times New Roman" w:hAnsi="Times New Roman" w:cs="Times New Roman"/>
          <w:sz w:val="24"/>
          <w:szCs w:val="24"/>
        </w:rPr>
        <w:t>endo-se</w:t>
      </w:r>
      <w:r w:rsidR="0036723D" w:rsidRPr="00A262DC">
        <w:rPr>
          <w:rFonts w:ascii="Times New Roman" w:hAnsi="Times New Roman" w:cs="Times New Roman"/>
          <w:sz w:val="24"/>
          <w:szCs w:val="24"/>
        </w:rPr>
        <w:t xml:space="preserve"> necessário </w:t>
      </w:r>
      <w:r w:rsidR="00F62ED6" w:rsidRPr="00A262DC">
        <w:rPr>
          <w:rFonts w:ascii="Times New Roman" w:hAnsi="Times New Roman" w:cs="Times New Roman"/>
          <w:sz w:val="24"/>
          <w:szCs w:val="24"/>
        </w:rPr>
        <w:t xml:space="preserve">a realização de </w:t>
      </w:r>
      <w:r w:rsidR="0036723D" w:rsidRPr="00A262DC">
        <w:rPr>
          <w:rFonts w:ascii="Times New Roman" w:hAnsi="Times New Roman" w:cs="Times New Roman"/>
          <w:sz w:val="24"/>
          <w:szCs w:val="24"/>
        </w:rPr>
        <w:t>Audiência P</w:t>
      </w:r>
      <w:r w:rsidR="00EA4C64" w:rsidRPr="00A262DC">
        <w:rPr>
          <w:rFonts w:ascii="Times New Roman" w:hAnsi="Times New Roman" w:cs="Times New Roman"/>
          <w:sz w:val="24"/>
          <w:szCs w:val="24"/>
        </w:rPr>
        <w:t xml:space="preserve">ública </w:t>
      </w:r>
      <w:r w:rsidR="00F62ED6" w:rsidRPr="00A262DC">
        <w:rPr>
          <w:rFonts w:ascii="Times New Roman" w:hAnsi="Times New Roman" w:cs="Times New Roman"/>
          <w:sz w:val="24"/>
          <w:szCs w:val="24"/>
        </w:rPr>
        <w:t>para debater tal questão</w:t>
      </w:r>
      <w:r w:rsidRPr="00A262DC">
        <w:rPr>
          <w:rFonts w:ascii="Times New Roman" w:hAnsi="Times New Roman" w:cs="Times New Roman"/>
          <w:sz w:val="24"/>
          <w:szCs w:val="24"/>
        </w:rPr>
        <w:t>, tendo em vista os direitos autorais dos artistas que realizaram as pinturas atuais.</w:t>
      </w:r>
    </w:p>
    <w:p w:rsidR="0083332C" w:rsidRPr="00A262DC" w:rsidRDefault="0083332C" w:rsidP="00A262D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A262DC" w:rsidRDefault="00EA4C64" w:rsidP="00A262D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262DC">
        <w:rPr>
          <w:rFonts w:ascii="Times New Roman" w:hAnsi="Times New Roman" w:cs="Times New Roman"/>
          <w:sz w:val="24"/>
          <w:szCs w:val="24"/>
        </w:rPr>
        <w:t xml:space="preserve">A </w:t>
      </w:r>
      <w:r w:rsidR="0036723D" w:rsidRPr="00A262DC">
        <w:rPr>
          <w:rFonts w:ascii="Times New Roman" w:hAnsi="Times New Roman" w:cs="Times New Roman"/>
          <w:sz w:val="24"/>
          <w:szCs w:val="24"/>
        </w:rPr>
        <w:t>Audiência P</w:t>
      </w:r>
      <w:r w:rsidRPr="00A262DC">
        <w:rPr>
          <w:rFonts w:ascii="Times New Roman" w:hAnsi="Times New Roman" w:cs="Times New Roman"/>
          <w:sz w:val="24"/>
          <w:szCs w:val="24"/>
        </w:rPr>
        <w:t>ública possib</w:t>
      </w:r>
      <w:r w:rsidR="00F57F17" w:rsidRPr="00A262DC">
        <w:rPr>
          <w:rFonts w:ascii="Times New Roman" w:hAnsi="Times New Roman" w:cs="Times New Roman"/>
          <w:sz w:val="24"/>
          <w:szCs w:val="24"/>
        </w:rPr>
        <w:t>ilita aos participantes</w:t>
      </w:r>
      <w:r w:rsidRPr="00A262DC">
        <w:rPr>
          <w:rFonts w:ascii="Times New Roman" w:hAnsi="Times New Roman" w:cs="Times New Roman"/>
          <w:sz w:val="24"/>
          <w:szCs w:val="24"/>
        </w:rPr>
        <w:t xml:space="preserve"> apresentar </w:t>
      </w:r>
      <w:r w:rsidR="00F57F17" w:rsidRPr="00A262DC">
        <w:rPr>
          <w:rFonts w:ascii="Times New Roman" w:hAnsi="Times New Roman" w:cs="Times New Roman"/>
          <w:sz w:val="24"/>
          <w:szCs w:val="24"/>
        </w:rPr>
        <w:t xml:space="preserve">suas colocações, </w:t>
      </w:r>
      <w:r w:rsidRPr="00A262DC">
        <w:rPr>
          <w:rFonts w:ascii="Times New Roman" w:hAnsi="Times New Roman" w:cs="Times New Roman"/>
          <w:sz w:val="24"/>
          <w:szCs w:val="24"/>
        </w:rPr>
        <w:t xml:space="preserve">propostas, opiniões e alternativas viáveis a </w:t>
      </w:r>
      <w:r w:rsidR="0083332C" w:rsidRPr="00A262DC">
        <w:rPr>
          <w:rFonts w:ascii="Times New Roman" w:hAnsi="Times New Roman" w:cs="Times New Roman"/>
          <w:sz w:val="24"/>
          <w:szCs w:val="24"/>
        </w:rPr>
        <w:t>revitalização completa dos paredões, incluindo as pinturas e as artes que serão empregadas.</w:t>
      </w:r>
    </w:p>
    <w:p w:rsidR="00EA4C64" w:rsidRPr="00A262DC" w:rsidRDefault="00EA4C64" w:rsidP="00A262D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DF" w:rsidRPr="00A262DC" w:rsidRDefault="00EA4C64" w:rsidP="00A262D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262DC">
        <w:rPr>
          <w:rFonts w:ascii="Times New Roman" w:hAnsi="Times New Roman" w:cs="Times New Roman"/>
          <w:sz w:val="24"/>
          <w:szCs w:val="24"/>
        </w:rPr>
        <w:t xml:space="preserve">Considerando que a realização da Audiência Pública </w:t>
      </w:r>
      <w:r w:rsidR="00392205" w:rsidRPr="00A262DC">
        <w:rPr>
          <w:rFonts w:ascii="Times New Roman" w:hAnsi="Times New Roman" w:cs="Times New Roman"/>
          <w:sz w:val="24"/>
          <w:szCs w:val="24"/>
        </w:rPr>
        <w:t xml:space="preserve">visa </w:t>
      </w:r>
      <w:r w:rsidRPr="00A262DC">
        <w:rPr>
          <w:rFonts w:ascii="Times New Roman" w:hAnsi="Times New Roman" w:cs="Times New Roman"/>
          <w:sz w:val="24"/>
          <w:szCs w:val="24"/>
        </w:rPr>
        <w:t xml:space="preserve">proporcionar </w:t>
      </w:r>
      <w:r w:rsidR="0083332C" w:rsidRPr="00A262DC">
        <w:rPr>
          <w:rFonts w:ascii="Times New Roman" w:hAnsi="Times New Roman" w:cs="Times New Roman"/>
          <w:sz w:val="24"/>
          <w:szCs w:val="24"/>
        </w:rPr>
        <w:t xml:space="preserve">a formalização da revitalização dos paredões da referida área verde. </w:t>
      </w:r>
    </w:p>
    <w:p w:rsidR="0083332C" w:rsidRPr="00A262DC" w:rsidRDefault="0083332C" w:rsidP="00A262D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A262DC" w:rsidRDefault="00EA4C64" w:rsidP="00A262D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62DC">
        <w:rPr>
          <w:rFonts w:ascii="Times New Roman" w:hAnsi="Times New Roman" w:cs="Times New Roman"/>
          <w:sz w:val="24"/>
          <w:szCs w:val="24"/>
        </w:rPr>
        <w:t xml:space="preserve">Considerando que é o dever do Vereador fiscalizar e buscar soluções para o melhor desenvolvimento </w:t>
      </w:r>
      <w:r w:rsidR="0083332C" w:rsidRPr="00A262DC">
        <w:rPr>
          <w:rFonts w:ascii="Times New Roman" w:hAnsi="Times New Roman" w:cs="Times New Roman"/>
          <w:sz w:val="24"/>
          <w:szCs w:val="24"/>
        </w:rPr>
        <w:t xml:space="preserve">da </w:t>
      </w:r>
      <w:r w:rsidR="0036723D" w:rsidRPr="00A262DC">
        <w:rPr>
          <w:rFonts w:ascii="Times New Roman" w:hAnsi="Times New Roman" w:cs="Times New Roman"/>
          <w:sz w:val="24"/>
          <w:szCs w:val="24"/>
        </w:rPr>
        <w:t>do</w:t>
      </w:r>
      <w:r w:rsidRPr="00A262DC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36723D" w:rsidRPr="00A262DC">
        <w:rPr>
          <w:rFonts w:ascii="Times New Roman" w:hAnsi="Times New Roman" w:cs="Times New Roman"/>
          <w:sz w:val="24"/>
          <w:szCs w:val="24"/>
        </w:rPr>
        <w:t>de Sorriso/MT</w:t>
      </w:r>
      <w:r w:rsidR="0083332C" w:rsidRPr="00A262DC">
        <w:rPr>
          <w:rFonts w:ascii="Times New Roman" w:hAnsi="Times New Roman" w:cs="Times New Roman"/>
          <w:sz w:val="24"/>
          <w:szCs w:val="24"/>
        </w:rPr>
        <w:t>, apresentamos o referido requerimento</w:t>
      </w:r>
      <w:r w:rsidRPr="00A262DC">
        <w:rPr>
          <w:rFonts w:ascii="Times New Roman" w:hAnsi="Times New Roman" w:cs="Times New Roman"/>
          <w:sz w:val="24"/>
          <w:szCs w:val="24"/>
        </w:rPr>
        <w:t>.</w:t>
      </w:r>
    </w:p>
    <w:p w:rsidR="00EA4C64" w:rsidRPr="00A262DC" w:rsidRDefault="00EA4C64" w:rsidP="00A262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A262DC" w:rsidRDefault="00EA4C64" w:rsidP="00A262D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A262DC" w:rsidRDefault="00EA4C64" w:rsidP="00A262D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2D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3332C" w:rsidRPr="00A262DC">
        <w:rPr>
          <w:rFonts w:ascii="Times New Roman" w:hAnsi="Times New Roman" w:cs="Times New Roman"/>
          <w:color w:val="000000"/>
          <w:sz w:val="24"/>
          <w:szCs w:val="24"/>
        </w:rPr>
        <w:t xml:space="preserve">12 de </w:t>
      </w:r>
      <w:r w:rsidR="00BB3F0A">
        <w:rPr>
          <w:rFonts w:ascii="Times New Roman" w:hAnsi="Times New Roman" w:cs="Times New Roman"/>
          <w:color w:val="000000"/>
          <w:sz w:val="24"/>
          <w:szCs w:val="24"/>
        </w:rPr>
        <w:t>f</w:t>
      </w:r>
      <w:bookmarkStart w:id="0" w:name="_GoBack"/>
      <w:bookmarkEnd w:id="0"/>
      <w:r w:rsidR="0083332C" w:rsidRPr="00A262DC">
        <w:rPr>
          <w:rFonts w:ascii="Times New Roman" w:hAnsi="Times New Roman" w:cs="Times New Roman"/>
          <w:color w:val="000000"/>
          <w:sz w:val="24"/>
          <w:szCs w:val="24"/>
        </w:rPr>
        <w:t>evereiro de 2019</w:t>
      </w:r>
      <w:r w:rsidRPr="00A262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C64" w:rsidRPr="00A262DC" w:rsidRDefault="00EA4C64" w:rsidP="00A262D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14" w:type="dxa"/>
        <w:tblLook w:val="04A0" w:firstRow="1" w:lastRow="0" w:firstColumn="1" w:lastColumn="0" w:noHBand="0" w:noVBand="1"/>
      </w:tblPr>
      <w:tblGrid>
        <w:gridCol w:w="10014"/>
      </w:tblGrid>
      <w:tr w:rsidR="0083332C" w:rsidRPr="00A262DC" w:rsidTr="000726B6">
        <w:tc>
          <w:tcPr>
            <w:tcW w:w="9570" w:type="dxa"/>
          </w:tcPr>
          <w:p w:rsidR="0083332C" w:rsidRPr="00A262DC" w:rsidRDefault="0083332C" w:rsidP="00A262D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332C" w:rsidRPr="00A262DC" w:rsidRDefault="0083332C" w:rsidP="00A262D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332C" w:rsidRPr="00A262DC" w:rsidRDefault="0083332C" w:rsidP="00A262D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332C" w:rsidRPr="00A262DC" w:rsidRDefault="0083332C" w:rsidP="00A262D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</w:tc>
      </w:tr>
      <w:tr w:rsidR="0083332C" w:rsidRPr="00A262DC" w:rsidTr="000726B6">
        <w:tc>
          <w:tcPr>
            <w:tcW w:w="9570" w:type="dxa"/>
          </w:tcPr>
          <w:p w:rsidR="0083332C" w:rsidRPr="00A262DC" w:rsidRDefault="0083332C" w:rsidP="00A262D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  <w:p w:rsidR="0083332C" w:rsidRPr="00A262DC" w:rsidRDefault="0083332C" w:rsidP="00A262D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47"/>
              <w:gridCol w:w="4748"/>
            </w:tblGrid>
            <w:tr w:rsidR="0083332C" w:rsidRPr="00A262DC" w:rsidTr="000726B6">
              <w:tc>
                <w:tcPr>
                  <w:tcW w:w="4747" w:type="dxa"/>
                </w:tcPr>
                <w:p w:rsidR="0083332C" w:rsidRPr="00A262DC" w:rsidRDefault="0083332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6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NEREU BRESOLIN</w:t>
                  </w:r>
                </w:p>
                <w:p w:rsidR="0083332C" w:rsidRPr="00A262DC" w:rsidRDefault="0083332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6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DEM</w:t>
                  </w:r>
                </w:p>
                <w:p w:rsidR="0083332C" w:rsidRPr="00A262DC" w:rsidRDefault="0083332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83332C" w:rsidRDefault="0083332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A262DC" w:rsidRPr="00A262DC" w:rsidRDefault="00A262D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48" w:type="dxa"/>
                </w:tcPr>
                <w:p w:rsidR="0083332C" w:rsidRPr="00A262DC" w:rsidRDefault="0083332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6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DIRCEU ZANATTA</w:t>
                  </w:r>
                </w:p>
                <w:p w:rsidR="0083332C" w:rsidRPr="00A262DC" w:rsidRDefault="0083332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6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MDB</w:t>
                  </w:r>
                </w:p>
              </w:tc>
            </w:tr>
            <w:tr w:rsidR="0083332C" w:rsidRPr="00A262DC" w:rsidTr="000726B6">
              <w:tc>
                <w:tcPr>
                  <w:tcW w:w="4747" w:type="dxa"/>
                </w:tcPr>
                <w:p w:rsidR="0083332C" w:rsidRPr="00A262DC" w:rsidRDefault="0083332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6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TOCO BAGGIO</w:t>
                  </w:r>
                </w:p>
                <w:p w:rsidR="0083332C" w:rsidRPr="00A262DC" w:rsidRDefault="0083332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6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PSDB</w:t>
                  </w:r>
                </w:p>
              </w:tc>
              <w:tc>
                <w:tcPr>
                  <w:tcW w:w="4748" w:type="dxa"/>
                </w:tcPr>
                <w:p w:rsidR="0083332C" w:rsidRPr="00A262DC" w:rsidRDefault="0083332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6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DAMIANI NA TV</w:t>
                  </w:r>
                </w:p>
                <w:p w:rsidR="0083332C" w:rsidRPr="00A262DC" w:rsidRDefault="0083332C" w:rsidP="00A262DC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6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PSC</w:t>
                  </w:r>
                </w:p>
              </w:tc>
            </w:tr>
          </w:tbl>
          <w:p w:rsidR="0083332C" w:rsidRPr="00A262DC" w:rsidRDefault="0083332C" w:rsidP="00A262D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3332C" w:rsidRPr="00A262DC" w:rsidRDefault="0083332C" w:rsidP="00A262D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332C" w:rsidRPr="00A262DC" w:rsidSect="00A262DC">
      <w:headerReference w:type="default" r:id="rId6"/>
      <w:pgSz w:w="11906" w:h="16838"/>
      <w:pgMar w:top="2552" w:right="991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45" w:rsidRDefault="00700D45">
      <w:r>
        <w:separator/>
      </w:r>
    </w:p>
  </w:endnote>
  <w:endnote w:type="continuationSeparator" w:id="0">
    <w:p w:rsidR="00700D45" w:rsidRDefault="0070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45" w:rsidRDefault="00700D45">
      <w:r>
        <w:separator/>
      </w:r>
    </w:p>
  </w:footnote>
  <w:footnote w:type="continuationSeparator" w:id="0">
    <w:p w:rsidR="00700D45" w:rsidRDefault="00700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700D4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00D4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00D4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00D4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00D4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00D45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4"/>
    <w:rsid w:val="00013DD9"/>
    <w:rsid w:val="000170A0"/>
    <w:rsid w:val="000C09A0"/>
    <w:rsid w:val="00281CEA"/>
    <w:rsid w:val="0036723D"/>
    <w:rsid w:val="00392205"/>
    <w:rsid w:val="00405C22"/>
    <w:rsid w:val="006D5009"/>
    <w:rsid w:val="00700D45"/>
    <w:rsid w:val="0083332C"/>
    <w:rsid w:val="00904B43"/>
    <w:rsid w:val="00A262DC"/>
    <w:rsid w:val="00B07FE3"/>
    <w:rsid w:val="00BB3F0A"/>
    <w:rsid w:val="00C13557"/>
    <w:rsid w:val="00E73724"/>
    <w:rsid w:val="00EA4C64"/>
    <w:rsid w:val="00F57F17"/>
    <w:rsid w:val="00F61CAF"/>
    <w:rsid w:val="00F62ED6"/>
    <w:rsid w:val="00F871D3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AEA37-BB95-4C2F-A737-BFDEC800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8333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tulo">
    <w:name w:val="Title"/>
    <w:basedOn w:val="Normal"/>
    <w:link w:val="TtuloChar1"/>
    <w:uiPriority w:val="99"/>
    <w:qFormat/>
    <w:rsid w:val="000C09A0"/>
    <w:pPr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">
    <w:name w:val="Título Char"/>
    <w:basedOn w:val="Fontepargpadro"/>
    <w:uiPriority w:val="10"/>
    <w:rsid w:val="000C09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basedOn w:val="Fontepargpadro"/>
    <w:link w:val="Ttulo"/>
    <w:uiPriority w:val="99"/>
    <w:locked/>
    <w:rsid w:val="000C09A0"/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Mineia</cp:lastModifiedBy>
  <cp:revision>7</cp:revision>
  <cp:lastPrinted>2019-02-12T14:24:00Z</cp:lastPrinted>
  <dcterms:created xsi:type="dcterms:W3CDTF">2019-02-12T14:17:00Z</dcterms:created>
  <dcterms:modified xsi:type="dcterms:W3CDTF">2019-02-18T12:01:00Z</dcterms:modified>
</cp:coreProperties>
</file>