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5E" w:rsidRPr="008257D6" w:rsidRDefault="00DF265E" w:rsidP="00DF265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bookmarkStart w:id="0" w:name="_GoBack"/>
      <w:r w:rsidRPr="008257D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LEI COMPLEMENTAR Nº 289, DE 05 DE FEVEREIRO DE </w:t>
      </w:r>
      <w:bookmarkEnd w:id="0"/>
      <w:r w:rsidRPr="008257D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2019</w:t>
      </w:r>
    </w:p>
    <w:p w:rsidR="00DF265E" w:rsidRPr="008257D6" w:rsidRDefault="00DF265E" w:rsidP="00DF265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Altera as Leis Complementares nº 170, de 08 de maio de 2013 e nº 280, de 12 de julho de 2018, e dá outras providências.  </w:t>
      </w:r>
    </w:p>
    <w:p w:rsidR="00DF265E" w:rsidRPr="008257D6" w:rsidRDefault="00DF265E" w:rsidP="00DF26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265E" w:rsidRPr="008257D6" w:rsidRDefault="00DF265E" w:rsidP="00DF265E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 Complementar:</w:t>
      </w:r>
    </w:p>
    <w:p w:rsidR="00DF265E" w:rsidRPr="008257D6" w:rsidRDefault="00DF265E" w:rsidP="00DF26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1º</w:t>
      </w:r>
      <w:r w:rsidRPr="0082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§5º do Art. 13 da Lei Complementar nº170/2013, passa a vigorar com a seguinte redação:</w:t>
      </w:r>
    </w:p>
    <w:p w:rsidR="00DF265E" w:rsidRPr="008257D6" w:rsidRDefault="00DF265E" w:rsidP="00DF265E">
      <w:pPr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ind w:firstLine="113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</w:t>
      </w:r>
      <w:r w:rsidRPr="008257D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t-BR"/>
        </w:rPr>
        <w:t xml:space="preserve">§ 5º </w:t>
      </w:r>
      <w:r w:rsidRPr="008257D6">
        <w:rPr>
          <w:rFonts w:ascii="Times New Roman" w:eastAsia="Arial Unicode MS" w:hAnsi="Times New Roman" w:cs="Times New Roman"/>
          <w:iCs/>
          <w:sz w:val="24"/>
          <w:szCs w:val="24"/>
          <w:lang w:eastAsia="pt-BR"/>
        </w:rPr>
        <w:t>Os proventos, calculados de acordo com o caput, por ocasião de sua concessão, não poderão ser inferiores ao salário mínimo nacional, nem exceder a remuneração do respectivo servidor no cargo efetivo em que se deu a aposentadoria ou que serviu de referência para a concessão da pensão.</w:t>
      </w:r>
      <w:r w:rsidRPr="0082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” (NR)</w:t>
      </w:r>
    </w:p>
    <w:p w:rsidR="00DF265E" w:rsidRPr="008257D6" w:rsidRDefault="00DF265E" w:rsidP="00DF26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ind w:firstLine="113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2º</w:t>
      </w:r>
      <w:r w:rsidRPr="0082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Revoga-se o § 6º do Art. 13 da Lei Complementar nº 170/2013, incluído pelo Art. 6º da Lei Complementar nº 280/2018.</w:t>
      </w:r>
    </w:p>
    <w:p w:rsidR="00DF265E" w:rsidRPr="008257D6" w:rsidRDefault="00DF265E" w:rsidP="00DF26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8257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Complementar entra em vigor na data de sua publicação</w:t>
      </w:r>
      <w:r w:rsidRPr="0082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DF265E" w:rsidRPr="008257D6" w:rsidRDefault="00DF265E" w:rsidP="00DF265E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265E" w:rsidRPr="008257D6" w:rsidRDefault="00DF265E" w:rsidP="00DF265E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265E" w:rsidRPr="008257D6" w:rsidRDefault="00DF265E" w:rsidP="00DF265E">
      <w:pPr>
        <w:ind w:right="-1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Grosso, em 05 de fevereiro de 2019.</w:t>
      </w:r>
    </w:p>
    <w:p w:rsidR="00DF265E" w:rsidRPr="008257D6" w:rsidRDefault="00DF265E" w:rsidP="00DF265E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265E" w:rsidRPr="008257D6" w:rsidRDefault="00DF265E" w:rsidP="00DF265E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265E" w:rsidRPr="008257D6" w:rsidRDefault="00DF265E" w:rsidP="00DF265E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F265E" w:rsidRPr="008257D6" w:rsidRDefault="00DF265E" w:rsidP="00DF265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257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ARI GENÉZIO LAFIN</w:t>
      </w:r>
    </w:p>
    <w:p w:rsidR="00DF265E" w:rsidRPr="008257D6" w:rsidRDefault="00DF265E" w:rsidP="00DF265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Prefeito Municipal</w:t>
      </w:r>
    </w:p>
    <w:p w:rsidR="00DF265E" w:rsidRPr="008257D6" w:rsidRDefault="00DF265E" w:rsidP="00DF265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ESTEVAM HUNGARO CALVO FILHO</w:t>
      </w:r>
    </w:p>
    <w:p w:rsidR="00DF265E" w:rsidRPr="008257D6" w:rsidRDefault="00DF265E" w:rsidP="00DF265E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7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</w:t>
      </w:r>
      <w:r w:rsidRPr="008257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Secretário de Administração</w:t>
      </w:r>
    </w:p>
    <w:p w:rsidR="00DF265E" w:rsidRPr="008257D6" w:rsidRDefault="00DF265E" w:rsidP="00DF265E">
      <w:pPr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265E" w:rsidRPr="008257D6" w:rsidRDefault="00DF265E" w:rsidP="00DF26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77BC" w:rsidRPr="008257D6" w:rsidRDefault="001F77BC">
      <w:pPr>
        <w:rPr>
          <w:sz w:val="24"/>
          <w:szCs w:val="24"/>
        </w:rPr>
      </w:pPr>
    </w:p>
    <w:sectPr w:rsidR="001F77BC" w:rsidRPr="008257D6" w:rsidSect="007D0997">
      <w:headerReference w:type="default" r:id="rId6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47" w:rsidRDefault="00DA3D47">
      <w:r>
        <w:separator/>
      </w:r>
    </w:p>
  </w:endnote>
  <w:endnote w:type="continuationSeparator" w:id="0">
    <w:p w:rsidR="00DA3D47" w:rsidRDefault="00D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47" w:rsidRDefault="00DA3D47">
      <w:r>
        <w:separator/>
      </w:r>
    </w:p>
  </w:footnote>
  <w:footnote w:type="continuationSeparator" w:id="0">
    <w:p w:rsidR="00DA3D47" w:rsidRDefault="00DA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BC" w:rsidRDefault="00DA3D47">
    <w:pPr>
      <w:jc w:val="center"/>
      <w:rPr>
        <w:b/>
        <w:sz w:val="28"/>
      </w:rPr>
    </w:pPr>
  </w:p>
  <w:p w:rsidR="009A4CBC" w:rsidRDefault="00DA3D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77BC"/>
    <w:rsid w:val="00217F62"/>
    <w:rsid w:val="008257D6"/>
    <w:rsid w:val="00A906D8"/>
    <w:rsid w:val="00AB5A74"/>
    <w:rsid w:val="00DA3D47"/>
    <w:rsid w:val="00DF26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F0594-4FF2-425C-8DCA-F6DF2DA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DF26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dcterms:created xsi:type="dcterms:W3CDTF">2019-02-19T15:37:00Z</dcterms:created>
  <dcterms:modified xsi:type="dcterms:W3CDTF">2019-04-16T14:34:00Z</dcterms:modified>
</cp:coreProperties>
</file>