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01" w:rsidRPr="006837EC" w:rsidRDefault="00873B01" w:rsidP="007213C1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6837EC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7213C1" w:rsidRPr="006837EC">
        <w:rPr>
          <w:rFonts w:ascii="Times New Roman" w:hAnsi="Times New Roman" w:cs="Times New Roman"/>
          <w:sz w:val="23"/>
          <w:szCs w:val="23"/>
        </w:rPr>
        <w:t>161</w:t>
      </w:r>
      <w:r w:rsidRPr="006837EC">
        <w:rPr>
          <w:rFonts w:ascii="Times New Roman" w:hAnsi="Times New Roman" w:cs="Times New Roman"/>
          <w:sz w:val="23"/>
          <w:szCs w:val="23"/>
        </w:rPr>
        <w:t>/2019</w:t>
      </w:r>
    </w:p>
    <w:p w:rsidR="00873B01" w:rsidRPr="006837EC" w:rsidRDefault="00873B01" w:rsidP="007213C1">
      <w:pPr>
        <w:pStyle w:val="Recuodecorpodetexto"/>
        <w:ind w:left="3402" w:firstLine="0"/>
        <w:rPr>
          <w:sz w:val="23"/>
          <w:szCs w:val="23"/>
        </w:rPr>
      </w:pPr>
    </w:p>
    <w:p w:rsidR="0016643D" w:rsidRPr="006837EC" w:rsidRDefault="0016643D" w:rsidP="007213C1">
      <w:pPr>
        <w:pStyle w:val="Recuodecorpodetexto"/>
        <w:ind w:left="3402" w:firstLine="0"/>
        <w:rPr>
          <w:sz w:val="23"/>
          <w:szCs w:val="23"/>
        </w:rPr>
      </w:pPr>
    </w:p>
    <w:p w:rsidR="00873B01" w:rsidRPr="006837EC" w:rsidRDefault="0077505D" w:rsidP="007213C1">
      <w:pPr>
        <w:pStyle w:val="Recuodecorpodetexto"/>
        <w:ind w:left="3420" w:firstLine="0"/>
        <w:rPr>
          <w:sz w:val="23"/>
          <w:szCs w:val="23"/>
        </w:rPr>
      </w:pPr>
      <w:r w:rsidRPr="006837EC">
        <w:rPr>
          <w:sz w:val="23"/>
          <w:szCs w:val="23"/>
        </w:rPr>
        <w:t>INDICAMOS</w:t>
      </w:r>
      <w:r w:rsidR="00873B01" w:rsidRPr="006837EC">
        <w:rPr>
          <w:sz w:val="23"/>
          <w:szCs w:val="23"/>
        </w:rPr>
        <w:t xml:space="preserve"> A NECESSIDADE DE SUBSTITUIÇÃO DAS LÂMPADAS CONVENCIONAIS DAS AVENIDAS</w:t>
      </w:r>
      <w:r w:rsidR="00BA424E" w:rsidRPr="006837EC">
        <w:rPr>
          <w:sz w:val="23"/>
          <w:szCs w:val="23"/>
        </w:rPr>
        <w:t xml:space="preserve"> BRASIL, ADEMAR RAITER, NATALINO JOÃO BRESCANSIN, TANCREDO NEVES, LAS VEGAS, ROTARY CLUBE, CLAUDINO FRANCIO, CURITIBA, BLUMENAL, PORTO ALEGRE, </w:t>
      </w:r>
      <w:r w:rsidR="00A41FA0" w:rsidRPr="006837EC">
        <w:rPr>
          <w:sz w:val="23"/>
          <w:szCs w:val="23"/>
        </w:rPr>
        <w:t xml:space="preserve">DOS </w:t>
      </w:r>
      <w:r w:rsidR="006837EC" w:rsidRPr="006837EC">
        <w:rPr>
          <w:sz w:val="23"/>
          <w:szCs w:val="23"/>
        </w:rPr>
        <w:t>IMIGRANTES, SANTA MARIA E NOÊ</w:t>
      </w:r>
      <w:r w:rsidR="00BA424E" w:rsidRPr="006837EC">
        <w:rPr>
          <w:sz w:val="23"/>
          <w:szCs w:val="23"/>
        </w:rPr>
        <w:t xml:space="preserve">MIA </w:t>
      </w:r>
      <w:r w:rsidR="006837EC" w:rsidRPr="006837EC">
        <w:rPr>
          <w:sz w:val="23"/>
          <w:szCs w:val="23"/>
        </w:rPr>
        <w:t xml:space="preserve">TONELLO </w:t>
      </w:r>
      <w:r w:rsidR="00BA424E" w:rsidRPr="006837EC">
        <w:rPr>
          <w:sz w:val="23"/>
          <w:szCs w:val="23"/>
        </w:rPr>
        <w:t>DALMOLIN</w:t>
      </w:r>
      <w:r w:rsidR="00873B01" w:rsidRPr="006837EC">
        <w:rPr>
          <w:sz w:val="23"/>
          <w:szCs w:val="23"/>
        </w:rPr>
        <w:t xml:space="preserve"> POR LÂMPADAS LED.</w:t>
      </w:r>
    </w:p>
    <w:p w:rsidR="00873B01" w:rsidRPr="006837EC" w:rsidRDefault="00873B01" w:rsidP="007213C1">
      <w:pPr>
        <w:pStyle w:val="Recuodecorpodetexto"/>
        <w:ind w:firstLine="0"/>
        <w:rPr>
          <w:bCs/>
          <w:sz w:val="23"/>
          <w:szCs w:val="23"/>
        </w:rPr>
      </w:pPr>
      <w:bookmarkStart w:id="0" w:name="_GoBack"/>
      <w:bookmarkEnd w:id="0"/>
    </w:p>
    <w:p w:rsidR="0016643D" w:rsidRPr="006837EC" w:rsidRDefault="0016643D" w:rsidP="007213C1">
      <w:pPr>
        <w:pStyle w:val="Recuodecorpodetexto"/>
        <w:ind w:firstLine="0"/>
        <w:rPr>
          <w:bCs/>
          <w:sz w:val="23"/>
          <w:szCs w:val="23"/>
        </w:rPr>
      </w:pPr>
    </w:p>
    <w:p w:rsidR="00873B01" w:rsidRPr="006837EC" w:rsidRDefault="00A41FA0" w:rsidP="007213C1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837EC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 – PSDB, DAMIANI NA TV – PSC, DIRCEU ZANATTA – MDB, NEREU BRESOLIN – DEM e ELISA ABRAHÃO – PRP,</w:t>
      </w:r>
      <w:r w:rsidR="00873B01" w:rsidRPr="006837EC">
        <w:rPr>
          <w:rFonts w:ascii="Times New Roman" w:hAnsi="Times New Roman" w:cs="Times New Roman"/>
          <w:color w:val="000000"/>
          <w:sz w:val="23"/>
          <w:szCs w:val="23"/>
        </w:rPr>
        <w:t xml:space="preserve"> vereadores com assento nesta Casa de Leis, em conformidade com o Artigo 115 do Regimento Interno, requerem à Mesa que este Expediente seja encaminhado ao Exmo</w:t>
      </w:r>
      <w:r w:rsidR="006837EC" w:rsidRPr="006837E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873B01" w:rsidRPr="006837EC">
        <w:rPr>
          <w:rFonts w:ascii="Times New Roman" w:hAnsi="Times New Roman" w:cs="Times New Roman"/>
          <w:color w:val="000000"/>
          <w:sz w:val="23"/>
          <w:szCs w:val="23"/>
        </w:rPr>
        <w:t xml:space="preserve"> Senhor Ari Lafin, Prefeito Municipal, com cópia ao Senhor Ednilson Oliveira, Secretário Municipal da Cidade, ao Senhor Marlon Zanella, Secretário Municipal de Governo </w:t>
      </w:r>
      <w:r w:rsidR="00873B01" w:rsidRPr="006837EC">
        <w:rPr>
          <w:rFonts w:ascii="Times New Roman" w:hAnsi="Times New Roman" w:cs="Times New Roman"/>
          <w:sz w:val="23"/>
          <w:szCs w:val="23"/>
        </w:rPr>
        <w:t>e ao Senhor Ac</w:t>
      </w:r>
      <w:r w:rsidR="006837EC" w:rsidRPr="006837EC">
        <w:rPr>
          <w:rFonts w:ascii="Times New Roman" w:hAnsi="Times New Roman" w:cs="Times New Roman"/>
          <w:sz w:val="23"/>
          <w:szCs w:val="23"/>
        </w:rPr>
        <w:t>a</w:t>
      </w:r>
      <w:r w:rsidR="00873B01" w:rsidRPr="006837EC">
        <w:rPr>
          <w:rFonts w:ascii="Times New Roman" w:hAnsi="Times New Roman" w:cs="Times New Roman"/>
          <w:sz w:val="23"/>
          <w:szCs w:val="23"/>
        </w:rPr>
        <w:t>cio Ambrosini</w:t>
      </w:r>
      <w:r w:rsidR="00873B01" w:rsidRPr="006837E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873B01" w:rsidRPr="006837EC">
        <w:rPr>
          <w:rFonts w:ascii="Times New Roman" w:hAnsi="Times New Roman" w:cs="Times New Roman"/>
          <w:sz w:val="23"/>
          <w:szCs w:val="23"/>
        </w:rPr>
        <w:t xml:space="preserve"> Secretário Municipal de Obras e Serviços Públicos, </w:t>
      </w:r>
      <w:r w:rsidR="00873B01" w:rsidRPr="00676855">
        <w:rPr>
          <w:rFonts w:ascii="Times New Roman" w:hAnsi="Times New Roman" w:cs="Times New Roman"/>
          <w:sz w:val="23"/>
          <w:szCs w:val="23"/>
        </w:rPr>
        <w:t xml:space="preserve">a necessidade da substituição das lâmpadas convencionais </w:t>
      </w:r>
      <w:r w:rsidRPr="00676855">
        <w:rPr>
          <w:rFonts w:ascii="Times New Roman" w:hAnsi="Times New Roman" w:cs="Times New Roman"/>
          <w:sz w:val="23"/>
          <w:szCs w:val="23"/>
        </w:rPr>
        <w:t>das A</w:t>
      </w:r>
      <w:r w:rsidR="00BA424E" w:rsidRPr="00676855">
        <w:rPr>
          <w:rFonts w:ascii="Times New Roman" w:hAnsi="Times New Roman" w:cs="Times New Roman"/>
          <w:sz w:val="23"/>
          <w:szCs w:val="23"/>
        </w:rPr>
        <w:t xml:space="preserve">venidas Brasil, Ademar Raiter, Natalino João </w:t>
      </w:r>
      <w:proofErr w:type="spellStart"/>
      <w:r w:rsidR="00BA424E" w:rsidRPr="00676855">
        <w:rPr>
          <w:rFonts w:ascii="Times New Roman" w:hAnsi="Times New Roman" w:cs="Times New Roman"/>
          <w:sz w:val="23"/>
          <w:szCs w:val="23"/>
        </w:rPr>
        <w:t>Brescansin</w:t>
      </w:r>
      <w:proofErr w:type="spellEnd"/>
      <w:r w:rsidR="00BA424E" w:rsidRPr="00676855">
        <w:rPr>
          <w:rFonts w:ascii="Times New Roman" w:hAnsi="Times New Roman" w:cs="Times New Roman"/>
          <w:sz w:val="23"/>
          <w:szCs w:val="23"/>
        </w:rPr>
        <w:t xml:space="preserve">, Tancredo Neves, </w:t>
      </w:r>
      <w:proofErr w:type="spellStart"/>
      <w:r w:rsidR="00BA424E" w:rsidRPr="00676855">
        <w:rPr>
          <w:rFonts w:ascii="Times New Roman" w:hAnsi="Times New Roman" w:cs="Times New Roman"/>
          <w:sz w:val="23"/>
          <w:szCs w:val="23"/>
        </w:rPr>
        <w:t>Las</w:t>
      </w:r>
      <w:proofErr w:type="spellEnd"/>
      <w:r w:rsidR="00BA424E" w:rsidRPr="00676855">
        <w:rPr>
          <w:rFonts w:ascii="Times New Roman" w:hAnsi="Times New Roman" w:cs="Times New Roman"/>
          <w:sz w:val="23"/>
          <w:szCs w:val="23"/>
        </w:rPr>
        <w:t xml:space="preserve"> Vegas, Rotary Clube, Claudino </w:t>
      </w:r>
      <w:proofErr w:type="spellStart"/>
      <w:r w:rsidR="00BA424E" w:rsidRPr="00676855">
        <w:rPr>
          <w:rFonts w:ascii="Times New Roman" w:hAnsi="Times New Roman" w:cs="Times New Roman"/>
          <w:sz w:val="23"/>
          <w:szCs w:val="23"/>
        </w:rPr>
        <w:t>Francio</w:t>
      </w:r>
      <w:proofErr w:type="spellEnd"/>
      <w:r w:rsidR="00BA424E" w:rsidRPr="00676855">
        <w:rPr>
          <w:rFonts w:ascii="Times New Roman" w:hAnsi="Times New Roman" w:cs="Times New Roman"/>
          <w:sz w:val="23"/>
          <w:szCs w:val="23"/>
        </w:rPr>
        <w:t xml:space="preserve">, Curitiba, </w:t>
      </w:r>
      <w:proofErr w:type="spellStart"/>
      <w:r w:rsidR="00BA424E" w:rsidRPr="00676855">
        <w:rPr>
          <w:rFonts w:ascii="Times New Roman" w:hAnsi="Times New Roman" w:cs="Times New Roman"/>
          <w:sz w:val="23"/>
          <w:szCs w:val="23"/>
        </w:rPr>
        <w:t>Blumenal</w:t>
      </w:r>
      <w:proofErr w:type="spellEnd"/>
      <w:r w:rsidR="00BA424E" w:rsidRPr="00676855">
        <w:rPr>
          <w:rFonts w:ascii="Times New Roman" w:hAnsi="Times New Roman" w:cs="Times New Roman"/>
          <w:sz w:val="23"/>
          <w:szCs w:val="23"/>
        </w:rPr>
        <w:t xml:space="preserve">, Porto Alegre, Dos Imigrantes, Santa Maria e </w:t>
      </w:r>
      <w:r w:rsidR="006837EC" w:rsidRPr="00676855">
        <w:rPr>
          <w:rFonts w:ascii="Times New Roman" w:hAnsi="Times New Roman" w:cs="Times New Roman"/>
          <w:sz w:val="23"/>
          <w:szCs w:val="23"/>
        </w:rPr>
        <w:t>Noêmia</w:t>
      </w:r>
      <w:r w:rsidR="00BA424E" w:rsidRPr="0067685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837EC" w:rsidRPr="00676855">
        <w:rPr>
          <w:rFonts w:ascii="Times New Roman" w:hAnsi="Times New Roman" w:cs="Times New Roman"/>
          <w:sz w:val="23"/>
          <w:szCs w:val="23"/>
        </w:rPr>
        <w:t>Tonello</w:t>
      </w:r>
      <w:proofErr w:type="spellEnd"/>
      <w:r w:rsidR="006837EC" w:rsidRPr="0067685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A424E" w:rsidRPr="00676855">
        <w:rPr>
          <w:rFonts w:ascii="Times New Roman" w:hAnsi="Times New Roman" w:cs="Times New Roman"/>
          <w:sz w:val="23"/>
          <w:szCs w:val="23"/>
        </w:rPr>
        <w:t>Dalmolin</w:t>
      </w:r>
      <w:proofErr w:type="spellEnd"/>
      <w:r w:rsidR="00BA424E" w:rsidRPr="00676855">
        <w:rPr>
          <w:rFonts w:ascii="Times New Roman" w:hAnsi="Times New Roman" w:cs="Times New Roman"/>
          <w:sz w:val="23"/>
          <w:szCs w:val="23"/>
        </w:rPr>
        <w:t xml:space="preserve">, </w:t>
      </w:r>
      <w:r w:rsidR="00873B01" w:rsidRPr="00676855">
        <w:rPr>
          <w:rFonts w:ascii="Times New Roman" w:hAnsi="Times New Roman" w:cs="Times New Roman"/>
          <w:sz w:val="23"/>
          <w:szCs w:val="23"/>
        </w:rPr>
        <w:t>p</w:t>
      </w:r>
      <w:r w:rsidRPr="00676855">
        <w:rPr>
          <w:rFonts w:ascii="Times New Roman" w:hAnsi="Times New Roman" w:cs="Times New Roman"/>
          <w:sz w:val="23"/>
          <w:szCs w:val="23"/>
        </w:rPr>
        <w:t>or lâmpadas de LED</w:t>
      </w:r>
      <w:r w:rsidR="00873B01" w:rsidRPr="00676855">
        <w:rPr>
          <w:rFonts w:ascii="Times New Roman" w:hAnsi="Times New Roman" w:cs="Times New Roman"/>
          <w:sz w:val="23"/>
          <w:szCs w:val="23"/>
        </w:rPr>
        <w:t>.</w:t>
      </w:r>
    </w:p>
    <w:p w:rsidR="0016643D" w:rsidRPr="006837EC" w:rsidRDefault="0016643D" w:rsidP="007213C1">
      <w:pPr>
        <w:spacing w:after="0" w:line="240" w:lineRule="auto"/>
        <w:ind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73B01" w:rsidRPr="006837EC" w:rsidRDefault="00873B01" w:rsidP="007213C1">
      <w:pPr>
        <w:pStyle w:val="NCNormalCentralizado"/>
        <w:rPr>
          <w:color w:val="auto"/>
          <w:sz w:val="23"/>
          <w:szCs w:val="23"/>
        </w:rPr>
      </w:pPr>
      <w:r w:rsidRPr="006837EC">
        <w:rPr>
          <w:b/>
          <w:color w:val="auto"/>
          <w:sz w:val="23"/>
          <w:szCs w:val="23"/>
        </w:rPr>
        <w:t>JUSTIFICATIVA</w:t>
      </w:r>
    </w:p>
    <w:p w:rsidR="0016643D" w:rsidRPr="006837EC" w:rsidRDefault="0016643D" w:rsidP="007213C1">
      <w:pPr>
        <w:pStyle w:val="NCNormalCentralizado"/>
        <w:rPr>
          <w:color w:val="auto"/>
          <w:sz w:val="23"/>
          <w:szCs w:val="23"/>
        </w:rPr>
      </w:pPr>
    </w:p>
    <w:p w:rsidR="00873B01" w:rsidRPr="006837EC" w:rsidRDefault="00873B01" w:rsidP="007213C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6837EC">
        <w:rPr>
          <w:color w:val="auto"/>
          <w:sz w:val="23"/>
          <w:szCs w:val="23"/>
        </w:rPr>
        <w:t xml:space="preserve">Considerando que a substituição das lâmpadas tradicionais pelas lâmpadas de LED é uma forte tendência, pois esta oferece vantagens principalmente em termos de </w:t>
      </w:r>
      <w:r w:rsidR="00A41FA0" w:rsidRPr="006837EC">
        <w:rPr>
          <w:color w:val="auto"/>
          <w:sz w:val="23"/>
          <w:szCs w:val="23"/>
        </w:rPr>
        <w:t>durabilidade e economia. N</w:t>
      </w:r>
      <w:r w:rsidRPr="006837EC">
        <w:rPr>
          <w:color w:val="auto"/>
          <w:sz w:val="23"/>
          <w:szCs w:val="23"/>
        </w:rPr>
        <w:t>o México e na Itália, o LED vem sendo utilizado na iluminação pública desde 2010.</w:t>
      </w:r>
    </w:p>
    <w:p w:rsidR="0016643D" w:rsidRPr="006837EC" w:rsidRDefault="0016643D" w:rsidP="007213C1">
      <w:pPr>
        <w:pStyle w:val="NCNormalCentralizado"/>
        <w:ind w:firstLine="1418"/>
        <w:jc w:val="left"/>
        <w:rPr>
          <w:b/>
          <w:color w:val="auto"/>
          <w:sz w:val="23"/>
          <w:szCs w:val="23"/>
        </w:rPr>
      </w:pPr>
    </w:p>
    <w:p w:rsidR="00873B01" w:rsidRPr="006837EC" w:rsidRDefault="00873B01" w:rsidP="007213C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6837EC">
        <w:rPr>
          <w:color w:val="auto"/>
          <w:sz w:val="23"/>
          <w:szCs w:val="23"/>
        </w:rPr>
        <w:t>Considerando que a lâmpada de LED pode chegar a mais de 50.000 horas de vida útil, e em termos de durabilidade 1 LED = 50 lâmpadas incandescentes ou 8 lâmpadas compactas fluorescentes ou 16 lâmpadas alógenas.</w:t>
      </w:r>
    </w:p>
    <w:p w:rsidR="0016643D" w:rsidRPr="006837EC" w:rsidRDefault="0016643D" w:rsidP="007213C1">
      <w:pPr>
        <w:pStyle w:val="NCNormalCentralizado"/>
        <w:ind w:firstLine="1418"/>
        <w:jc w:val="left"/>
        <w:rPr>
          <w:b/>
          <w:color w:val="auto"/>
          <w:sz w:val="23"/>
          <w:szCs w:val="23"/>
        </w:rPr>
      </w:pPr>
    </w:p>
    <w:p w:rsidR="00873B01" w:rsidRPr="006837EC" w:rsidRDefault="00873B01" w:rsidP="007213C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6837EC">
        <w:rPr>
          <w:color w:val="auto"/>
          <w:sz w:val="23"/>
          <w:szCs w:val="23"/>
        </w:rPr>
        <w:t>Objetivo desta indicação é minimizar os custos com a energia elétrica, proporcionando melhor utilização desse recurso</w:t>
      </w:r>
      <w:r w:rsidR="00A41FA0" w:rsidRPr="006837EC">
        <w:rPr>
          <w:color w:val="auto"/>
          <w:sz w:val="23"/>
          <w:szCs w:val="23"/>
        </w:rPr>
        <w:t>;</w:t>
      </w:r>
      <w:r w:rsidRPr="006837EC">
        <w:rPr>
          <w:color w:val="auto"/>
          <w:sz w:val="23"/>
          <w:szCs w:val="23"/>
        </w:rPr>
        <w:t xml:space="preserve"> e</w:t>
      </w:r>
      <w:r w:rsidRPr="006837EC">
        <w:rPr>
          <w:color w:val="auto"/>
          <w:sz w:val="23"/>
          <w:szCs w:val="23"/>
          <w:shd w:val="clear" w:color="auto" w:fill="FFFFFF"/>
        </w:rPr>
        <w:t>las também são mais ecológicas, já que não levam mercúrio em sua composição e não contaminam o ambiente. Outro ponto positivo é que operam em baixa voltagem, reduzindo os riscos a</w:t>
      </w:r>
      <w:r w:rsidR="00A41FA0" w:rsidRPr="006837EC">
        <w:rPr>
          <w:color w:val="auto"/>
          <w:sz w:val="23"/>
          <w:szCs w:val="23"/>
          <w:shd w:val="clear" w:color="auto" w:fill="FFFFFF"/>
        </w:rPr>
        <w:t>o se manusear um produto de LED;</w:t>
      </w:r>
      <w:r w:rsidRPr="006837EC">
        <w:rPr>
          <w:color w:val="auto"/>
          <w:sz w:val="23"/>
          <w:szCs w:val="23"/>
          <w:shd w:val="clear" w:color="auto" w:fill="FFFFFF"/>
        </w:rPr>
        <w:t xml:space="preserve"> como uma fita de LED; a maioria destes itens é auto volt, eliminando o risco de queima</w:t>
      </w:r>
      <w:r w:rsidRPr="006837EC">
        <w:rPr>
          <w:color w:val="auto"/>
          <w:sz w:val="23"/>
          <w:szCs w:val="23"/>
        </w:rPr>
        <w:t>, não há necessidade de um descarte especial como as lâmpadas fluorescentes.</w:t>
      </w:r>
    </w:p>
    <w:p w:rsidR="0016643D" w:rsidRPr="006837EC" w:rsidRDefault="0016643D" w:rsidP="007213C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873B01" w:rsidRPr="006837EC" w:rsidRDefault="00873B01" w:rsidP="007213C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6837EC">
        <w:rPr>
          <w:color w:val="auto"/>
          <w:sz w:val="23"/>
          <w:szCs w:val="23"/>
        </w:rPr>
        <w:t>Câmara Municipal de Sorriso, Estado de Mato Grosso,</w:t>
      </w:r>
      <w:r w:rsidR="006837EC" w:rsidRPr="006837EC">
        <w:rPr>
          <w:color w:val="auto"/>
          <w:sz w:val="23"/>
          <w:szCs w:val="23"/>
        </w:rPr>
        <w:t xml:space="preserve"> em</w:t>
      </w:r>
      <w:r w:rsidRPr="006837EC">
        <w:rPr>
          <w:color w:val="auto"/>
          <w:sz w:val="23"/>
          <w:szCs w:val="23"/>
        </w:rPr>
        <w:t xml:space="preserve"> 0</w:t>
      </w:r>
      <w:r w:rsidR="006837EC" w:rsidRPr="006837EC">
        <w:rPr>
          <w:color w:val="auto"/>
          <w:sz w:val="23"/>
          <w:szCs w:val="23"/>
        </w:rPr>
        <w:t>8</w:t>
      </w:r>
      <w:r w:rsidRPr="006837EC">
        <w:rPr>
          <w:color w:val="auto"/>
          <w:sz w:val="23"/>
          <w:szCs w:val="23"/>
        </w:rPr>
        <w:t xml:space="preserve"> de março de 2019.</w:t>
      </w:r>
    </w:p>
    <w:p w:rsidR="00BA424E" w:rsidRDefault="00BA424E" w:rsidP="007213C1">
      <w:pPr>
        <w:pStyle w:val="NCNormalCentralizado"/>
        <w:jc w:val="both"/>
        <w:rPr>
          <w:color w:val="auto"/>
          <w:sz w:val="23"/>
          <w:szCs w:val="23"/>
        </w:rPr>
      </w:pPr>
    </w:p>
    <w:p w:rsidR="006837EC" w:rsidRPr="006837EC" w:rsidRDefault="006837EC" w:rsidP="007213C1">
      <w:pPr>
        <w:pStyle w:val="NCNormalCentralizado"/>
        <w:jc w:val="both"/>
        <w:rPr>
          <w:color w:val="auto"/>
          <w:sz w:val="23"/>
          <w:szCs w:val="23"/>
        </w:rPr>
      </w:pPr>
    </w:p>
    <w:p w:rsidR="00A41FA0" w:rsidRPr="006837EC" w:rsidRDefault="00A41FA0" w:rsidP="00721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837EC">
        <w:rPr>
          <w:rFonts w:ascii="Times New Roman" w:hAnsi="Times New Roman" w:cs="Times New Roman"/>
          <w:b/>
          <w:bCs/>
          <w:sz w:val="23"/>
          <w:szCs w:val="23"/>
        </w:rPr>
        <w:t>TOCO BAGGIO</w:t>
      </w:r>
    </w:p>
    <w:p w:rsidR="00A41FA0" w:rsidRPr="006837EC" w:rsidRDefault="00A41FA0" w:rsidP="00721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837EC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A41FA0" w:rsidRPr="006837EC" w:rsidTr="00066D5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ELISA ABRAHÃO</w:t>
            </w:r>
          </w:p>
          <w:p w:rsidR="00A41FA0" w:rsidRPr="006837EC" w:rsidRDefault="00A41FA0" w:rsidP="0072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837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Vereadora PRP</w:t>
            </w:r>
          </w:p>
        </w:tc>
      </w:tr>
    </w:tbl>
    <w:p w:rsidR="001F33FE" w:rsidRPr="006837EC" w:rsidRDefault="001F33FE" w:rsidP="006837EC">
      <w:pPr>
        <w:spacing w:after="0" w:line="240" w:lineRule="auto"/>
        <w:rPr>
          <w:sz w:val="23"/>
          <w:szCs w:val="23"/>
        </w:rPr>
      </w:pPr>
    </w:p>
    <w:sectPr w:rsidR="001F33FE" w:rsidRPr="006837EC" w:rsidSect="006837EC">
      <w:pgSz w:w="11906" w:h="16838"/>
      <w:pgMar w:top="2410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01"/>
    <w:rsid w:val="000E3CA8"/>
    <w:rsid w:val="0016643D"/>
    <w:rsid w:val="001F33FE"/>
    <w:rsid w:val="00676855"/>
    <w:rsid w:val="006837EC"/>
    <w:rsid w:val="007213C1"/>
    <w:rsid w:val="0077505D"/>
    <w:rsid w:val="00782D8A"/>
    <w:rsid w:val="00873B01"/>
    <w:rsid w:val="00A41FA0"/>
    <w:rsid w:val="00BA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73B01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3B01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873B0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73B01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73B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73B01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3B01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873B0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73B01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73B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2019-03-07T16:45:00Z</cp:lastPrinted>
  <dcterms:created xsi:type="dcterms:W3CDTF">2019-03-07T17:02:00Z</dcterms:created>
  <dcterms:modified xsi:type="dcterms:W3CDTF">2019-03-08T15:00:00Z</dcterms:modified>
</cp:coreProperties>
</file>