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17" w:rsidRPr="00B56217" w:rsidRDefault="00B56217" w:rsidP="00B56217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56217">
        <w:rPr>
          <w:rFonts w:ascii="Times New Roman" w:hAnsi="Times New Roman" w:cs="Times New Roman"/>
          <w:b/>
          <w:bCs/>
          <w:sz w:val="24"/>
          <w:szCs w:val="24"/>
        </w:rPr>
        <w:t>PORTARIA Nº 48/2019</w:t>
      </w:r>
    </w:p>
    <w:p w:rsidR="00B56217" w:rsidRPr="00B56217" w:rsidRDefault="00B56217" w:rsidP="00B56217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56217" w:rsidRPr="00B56217" w:rsidRDefault="00B56217" w:rsidP="00B56217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B56217" w:rsidRPr="00B56217" w:rsidRDefault="00B56217" w:rsidP="00B56217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B56217">
        <w:rPr>
          <w:rFonts w:ascii="Times New Roman" w:eastAsia="Calibri" w:hAnsi="Times New Roman" w:cs="Times New Roman"/>
          <w:sz w:val="24"/>
          <w:szCs w:val="24"/>
        </w:rPr>
        <w:t>Data: 17 de abril de 2019.</w:t>
      </w:r>
    </w:p>
    <w:p w:rsidR="00B56217" w:rsidRPr="00B56217" w:rsidRDefault="00B56217" w:rsidP="00B56217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B56217" w:rsidRPr="00B56217" w:rsidRDefault="00B56217" w:rsidP="00B56217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B56217" w:rsidRPr="00B56217" w:rsidRDefault="00B56217" w:rsidP="00B56217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2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Disciplina a utilização obrigatória, pelos servidores da Câmara Municipal de Sorriso, de uniforme e crachá, de forma a garantir a manutenção da imagem, padrões de atendimento ao público e zelar pela conduta ética na instituição.</w:t>
      </w:r>
    </w:p>
    <w:p w:rsidR="00B56217" w:rsidRPr="00B56217" w:rsidRDefault="00B56217" w:rsidP="00B56217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B56217" w:rsidRPr="00B56217" w:rsidRDefault="00B56217" w:rsidP="00B56217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B56217" w:rsidRPr="00B56217" w:rsidRDefault="00B56217" w:rsidP="00B56217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217">
        <w:rPr>
          <w:rFonts w:ascii="Times New Roman" w:eastAsia="Calibri" w:hAnsi="Times New Roman" w:cs="Times New Roman"/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B56217" w:rsidRPr="00B56217" w:rsidRDefault="00B56217" w:rsidP="00B56217">
      <w:pPr>
        <w:autoSpaceDE w:val="0"/>
        <w:autoSpaceDN w:val="0"/>
        <w:adjustRightInd w:val="0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6217" w:rsidRPr="00B56217" w:rsidRDefault="00B56217" w:rsidP="00B56217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217">
        <w:rPr>
          <w:rFonts w:ascii="Times New Roman" w:hAnsi="Times New Roman" w:cs="Times New Roman"/>
          <w:color w:val="000000"/>
          <w:sz w:val="24"/>
          <w:szCs w:val="24"/>
        </w:rPr>
        <w:t>Considerando a necessidade de orientar comportamentos e procedimentos que propiciem a correta identidade visual dos funcionários públicos da Câmara Municipal de Sorriso, na relação de prestação de serviços, em especial no atendimento ao cidadão;</w:t>
      </w:r>
    </w:p>
    <w:p w:rsidR="00B56217" w:rsidRPr="00B56217" w:rsidRDefault="00B56217" w:rsidP="00B56217">
      <w:pPr>
        <w:autoSpaceDE w:val="0"/>
        <w:autoSpaceDN w:val="0"/>
        <w:adjustRightInd w:val="0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6217" w:rsidRPr="00B56217" w:rsidRDefault="00B56217" w:rsidP="00B56217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217">
        <w:rPr>
          <w:rFonts w:ascii="Times New Roman" w:hAnsi="Times New Roman" w:cs="Times New Roman"/>
          <w:color w:val="000000"/>
          <w:sz w:val="24"/>
          <w:szCs w:val="24"/>
        </w:rPr>
        <w:t>Considerando a necessidade de garantir a manutenção da imagem, padrões de atendimento ao público e zelar pela conduta ética na organização;</w:t>
      </w:r>
    </w:p>
    <w:p w:rsidR="00B56217" w:rsidRPr="00B56217" w:rsidRDefault="00B56217" w:rsidP="00B56217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6217" w:rsidRPr="00B56217" w:rsidRDefault="00B56217" w:rsidP="00B56217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217">
        <w:rPr>
          <w:rFonts w:ascii="Times New Roman" w:hAnsi="Times New Roman" w:cs="Times New Roman"/>
          <w:color w:val="000000"/>
          <w:sz w:val="24"/>
          <w:szCs w:val="24"/>
        </w:rPr>
        <w:t>Considerando a necessidade de atender o dispositivo do Art. 162, inciso XIII, da Lei Complementar nº. 140/2011, bem como o cumprimento das atribuições dos cargos previstas nos anexos VI e VII, da lei complementar de nº. 270/2017;</w:t>
      </w:r>
    </w:p>
    <w:p w:rsidR="00B56217" w:rsidRPr="00B56217" w:rsidRDefault="00B56217" w:rsidP="00B5621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217" w:rsidRPr="00B56217" w:rsidRDefault="00B56217" w:rsidP="00B5621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217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B56217" w:rsidRPr="00B56217" w:rsidRDefault="00B56217" w:rsidP="00B5621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B56217">
        <w:rPr>
          <w:b/>
          <w:color w:val="000000"/>
        </w:rPr>
        <w:t>Art. 1°</w:t>
      </w:r>
      <w:r w:rsidRPr="00B56217">
        <w:rPr>
          <w:color w:val="000000"/>
        </w:rPr>
        <w:t xml:space="preserve"> Determinar como obrigatório o uso do crachá (identidade funcional) de forma visível e de uniforme, pelos servidores lotados em cargos de provimento efetivo e em comissão, em efetivo exercício de atividades funcionais da Câmara Municipal de Sorriso.</w:t>
      </w: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B56217">
        <w:rPr>
          <w:b/>
          <w:color w:val="000000"/>
        </w:rPr>
        <w:t>Art. 2°</w:t>
      </w:r>
      <w:r w:rsidRPr="00B56217">
        <w:rPr>
          <w:color w:val="000000"/>
        </w:rPr>
        <w:t xml:space="preserve"> Caberá à Coordenadoria Administrativa o controle do acesso e o trânsito de agentes obrigados ao uso do crachá e uniforme e as regras de identidade visual na forma estabelecida nesta Portaria.</w:t>
      </w: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B56217">
        <w:rPr>
          <w:b/>
          <w:color w:val="000000"/>
        </w:rPr>
        <w:t>Art. 3°</w:t>
      </w:r>
      <w:r w:rsidRPr="00B56217">
        <w:rPr>
          <w:color w:val="000000"/>
        </w:rPr>
        <w:t xml:space="preserve"> Caberá aos servidores da Câmara Municipal de Sorriso, que estão sujeitos ao uso dos crachás e dos uniformes, a devolução dos respectivos objetos de identificação, crachá e uniforme, a sua coordenadoria superior, nos casos destes ficarem danificados, defeituosos ou depreciados, para fins de eliminação/descarte, cabendo ressarcimento pelo mau uso ou perda.</w:t>
      </w: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B56217">
        <w:rPr>
          <w:b/>
          <w:color w:val="000000"/>
        </w:rPr>
        <w:lastRenderedPageBreak/>
        <w:t>Parágrafo Único.</w:t>
      </w:r>
      <w:r w:rsidRPr="00B56217">
        <w:rPr>
          <w:color w:val="000000"/>
        </w:rPr>
        <w:t xml:space="preserve"> Em caso de desligamento da Câmara Municipal de Sorriso, ficam os Servidores obrigados a realizarem a devolução dos respectivos objetos de identificação, crachá e uniforme, a sua coordenadoria superior.</w:t>
      </w: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B56217">
        <w:rPr>
          <w:b/>
          <w:color w:val="000000"/>
        </w:rPr>
        <w:t>Art. 4°</w:t>
      </w:r>
      <w:r w:rsidRPr="00B56217">
        <w:rPr>
          <w:color w:val="000000"/>
        </w:rPr>
        <w:t xml:space="preserve"> Deverá o Departamento Interno de Recursos Humanos comunicar a Coordenadoria Administrativa e gestores das unidades os casos de afastamentos legais e desligamentos do quadro para efetivação dos controles de acesso e utilização de crachás e uniformes, bem como a obrigatoriedade disposta no artigo anterior.</w:t>
      </w: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B56217">
        <w:rPr>
          <w:b/>
          <w:bCs/>
        </w:rPr>
        <w:t>Art. 5º</w:t>
      </w:r>
      <w:r w:rsidRPr="00B56217">
        <w:rPr>
          <w:bCs/>
        </w:rPr>
        <w:t xml:space="preserve"> O descumprimento das determinações previstas nesta Portaria implicará na tomada de medidas administrativas e na eventual aplicação das penalidades disciplinares previstas no art. 170, da Lei Complementar nº. 140/2011.</w:t>
      </w:r>
    </w:p>
    <w:p w:rsidR="00B56217" w:rsidRPr="00B56217" w:rsidRDefault="00B56217" w:rsidP="00B562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B56217" w:rsidRPr="00B56217" w:rsidRDefault="00B56217" w:rsidP="00B56217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62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B562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B56217" w:rsidRPr="00B56217" w:rsidRDefault="00B56217" w:rsidP="00B56217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217" w:rsidRPr="00B56217" w:rsidRDefault="00B56217" w:rsidP="00B56217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217" w:rsidRPr="00B56217" w:rsidRDefault="00B56217" w:rsidP="00B56217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217">
        <w:rPr>
          <w:rFonts w:ascii="Times New Roman" w:eastAsia="Calibri" w:hAnsi="Times New Roman" w:cs="Times New Roman"/>
          <w:sz w:val="24"/>
          <w:szCs w:val="24"/>
        </w:rPr>
        <w:t>Câmara Municipal de Sorriso, Estado de Mato Grosso, em 17 de abril de 2019.</w:t>
      </w:r>
    </w:p>
    <w:p w:rsidR="00B56217" w:rsidRPr="00B56217" w:rsidRDefault="00B56217" w:rsidP="00B56217">
      <w:pPr>
        <w:rPr>
          <w:rFonts w:ascii="Times New Roman" w:eastAsia="Calibri" w:hAnsi="Times New Roman" w:cs="Times New Roman"/>
          <w:sz w:val="24"/>
          <w:szCs w:val="24"/>
        </w:rPr>
      </w:pPr>
    </w:p>
    <w:p w:rsidR="00B56217" w:rsidRPr="00B56217" w:rsidRDefault="00B56217" w:rsidP="00B5621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6217" w:rsidRPr="00B56217" w:rsidRDefault="00B56217" w:rsidP="00B5621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6217" w:rsidRPr="00B56217" w:rsidRDefault="00B56217" w:rsidP="00B5621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6217" w:rsidRPr="00B56217" w:rsidRDefault="00B56217" w:rsidP="00B5621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6217" w:rsidRPr="00B56217" w:rsidRDefault="00B56217" w:rsidP="00B5621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6217"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B56217" w:rsidRPr="00B56217" w:rsidRDefault="00B56217" w:rsidP="00B56217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56217">
        <w:rPr>
          <w:rFonts w:ascii="Times New Roman" w:eastAsia="Calibri" w:hAnsi="Times New Roman" w:cs="Times New Roman"/>
          <w:bCs/>
          <w:sz w:val="24"/>
          <w:szCs w:val="24"/>
        </w:rPr>
        <w:t>Presidente</w:t>
      </w:r>
    </w:p>
    <w:p w:rsidR="00B56217" w:rsidRPr="00B56217" w:rsidRDefault="00B56217" w:rsidP="00B56217">
      <w:pPr>
        <w:rPr>
          <w:rFonts w:ascii="Times New Roman" w:hAnsi="Times New Roman" w:cs="Times New Roman"/>
          <w:sz w:val="24"/>
          <w:szCs w:val="24"/>
        </w:rPr>
      </w:pPr>
    </w:p>
    <w:p w:rsidR="00B56217" w:rsidRPr="00B56217" w:rsidRDefault="00B56217" w:rsidP="00B56217">
      <w:pPr>
        <w:rPr>
          <w:rFonts w:ascii="Times New Roman" w:hAnsi="Times New Roman" w:cs="Times New Roman"/>
          <w:sz w:val="24"/>
          <w:szCs w:val="24"/>
        </w:rPr>
      </w:pPr>
    </w:p>
    <w:p w:rsidR="008E7D92" w:rsidRPr="00B56217" w:rsidRDefault="00B335D7" w:rsidP="00B562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7D92" w:rsidRPr="00B56217" w:rsidSect="00B56217">
      <w:headerReference w:type="even" r:id="rId7"/>
      <w:footerReference w:type="default" r:id="rId8"/>
      <w:headerReference w:type="first" r:id="rId9"/>
      <w:pgSz w:w="11907" w:h="16840" w:code="9"/>
      <w:pgMar w:top="2552" w:right="1275" w:bottom="1418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5D7" w:rsidRDefault="00B335D7" w:rsidP="000D6091">
      <w:r>
        <w:separator/>
      </w:r>
    </w:p>
  </w:endnote>
  <w:endnote w:type="continuationSeparator" w:id="0">
    <w:p w:rsidR="00B335D7" w:rsidRDefault="00B335D7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B56217" w:rsidRDefault="00B028D0" w:rsidP="00217875">
    <w:pPr>
      <w:rPr>
        <w:rFonts w:ascii="Times New Roman" w:hAnsi="Times New Roman" w:cs="Times New Roman"/>
      </w:rPr>
    </w:pPr>
    <w:r w:rsidRPr="00B56217">
      <w:rPr>
        <w:rFonts w:ascii="Times New Roman" w:hAnsi="Times New Roman" w:cs="Times New Roman"/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B335D7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B335D7" w:rsidP="00B60018">
          <w:pPr>
            <w:pStyle w:val="Rodap"/>
            <w:jc w:val="right"/>
          </w:pPr>
        </w:p>
        <w:p w:rsidR="00217875" w:rsidRDefault="00B335D7" w:rsidP="00B60018">
          <w:pPr>
            <w:pStyle w:val="Rodap"/>
            <w:jc w:val="right"/>
          </w:pPr>
        </w:p>
      </w:tc>
    </w:tr>
  </w:tbl>
  <w:p w:rsidR="00217875" w:rsidRDefault="00B335D7" w:rsidP="00217875">
    <w:pPr>
      <w:pStyle w:val="Rodap"/>
    </w:pPr>
  </w:p>
  <w:p w:rsidR="00217875" w:rsidRDefault="00B335D7" w:rsidP="00217875">
    <w:pPr>
      <w:pStyle w:val="Rodap"/>
    </w:pPr>
  </w:p>
  <w:p w:rsidR="00217875" w:rsidRDefault="00B335D7" w:rsidP="00217875">
    <w:pPr>
      <w:pStyle w:val="Rodap"/>
    </w:pPr>
  </w:p>
  <w:p w:rsidR="00363704" w:rsidRDefault="00B335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5D7" w:rsidRDefault="00B335D7" w:rsidP="000D6091">
      <w:r>
        <w:separator/>
      </w:r>
    </w:p>
  </w:footnote>
  <w:footnote w:type="continuationSeparator" w:id="0">
    <w:p w:rsidR="00B335D7" w:rsidRDefault="00B335D7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B335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B335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D6091"/>
    <w:rsid w:val="000E60D3"/>
    <w:rsid w:val="001B17B7"/>
    <w:rsid w:val="001E321B"/>
    <w:rsid w:val="0023371E"/>
    <w:rsid w:val="002B3E04"/>
    <w:rsid w:val="004E1BD0"/>
    <w:rsid w:val="004F1BAB"/>
    <w:rsid w:val="00542A39"/>
    <w:rsid w:val="00550057"/>
    <w:rsid w:val="00622F05"/>
    <w:rsid w:val="00637E4F"/>
    <w:rsid w:val="007052D5"/>
    <w:rsid w:val="00783BC3"/>
    <w:rsid w:val="00822336"/>
    <w:rsid w:val="00856A39"/>
    <w:rsid w:val="00984804"/>
    <w:rsid w:val="009957F1"/>
    <w:rsid w:val="009A055E"/>
    <w:rsid w:val="00A4653A"/>
    <w:rsid w:val="00A654AA"/>
    <w:rsid w:val="00A81FFA"/>
    <w:rsid w:val="00A96339"/>
    <w:rsid w:val="00B028D0"/>
    <w:rsid w:val="00B335D7"/>
    <w:rsid w:val="00B56217"/>
    <w:rsid w:val="00B76CF9"/>
    <w:rsid w:val="00BB01F4"/>
    <w:rsid w:val="00BD74A8"/>
    <w:rsid w:val="00C86769"/>
    <w:rsid w:val="00C87000"/>
    <w:rsid w:val="00CA1CD5"/>
    <w:rsid w:val="00CC0F15"/>
    <w:rsid w:val="00DD6BB3"/>
    <w:rsid w:val="00EE3879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62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19</cp:revision>
  <cp:lastPrinted>2018-04-10T12:36:00Z</cp:lastPrinted>
  <dcterms:created xsi:type="dcterms:W3CDTF">2018-04-03T15:31:00Z</dcterms:created>
  <dcterms:modified xsi:type="dcterms:W3CDTF">2019-04-17T13:47:00Z</dcterms:modified>
</cp:coreProperties>
</file>